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4CFD" w14:textId="77777777" w:rsidR="00E8726B" w:rsidRPr="00A81C44" w:rsidRDefault="00DE470C" w:rsidP="00E8726B">
      <w:pPr>
        <w:spacing w:line="360" w:lineRule="auto"/>
        <w:jc w:val="center"/>
        <w:rPr>
          <w:rFonts w:ascii="Times New Roman" w:eastAsia="Times New Roman" w:hAnsi="Times New Roman" w:cs="Times New Roman"/>
          <w:b/>
          <w:bCs/>
          <w:color w:val="000000"/>
          <w:lang w:eastAsia="it-IT"/>
        </w:rPr>
      </w:pPr>
      <w:r w:rsidRPr="00A81C44">
        <w:rPr>
          <w:rFonts w:ascii="Times New Roman" w:eastAsia="Times New Roman" w:hAnsi="Times New Roman" w:cs="Times New Roman"/>
          <w:b/>
          <w:bCs/>
          <w:color w:val="000000"/>
          <w:lang w:eastAsia="it-IT"/>
        </w:rPr>
        <w:t xml:space="preserve">L’angoscia come risposta al reale: ovvero sentirsi ridotti a corpo </w:t>
      </w:r>
    </w:p>
    <w:p w14:paraId="6DCF049C" w14:textId="4CF61751" w:rsidR="00DE470C" w:rsidRPr="000144D2" w:rsidRDefault="00DE470C" w:rsidP="00E8726B">
      <w:pPr>
        <w:spacing w:line="360" w:lineRule="auto"/>
        <w:jc w:val="center"/>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Silvia Morrone </w:t>
      </w:r>
    </w:p>
    <w:p w14:paraId="529A83FE" w14:textId="0CC68430" w:rsidR="005C0AA0" w:rsidRPr="000144D2" w:rsidRDefault="005C0AA0" w:rsidP="00E8726B">
      <w:pPr>
        <w:spacing w:line="360" w:lineRule="auto"/>
        <w:jc w:val="both"/>
        <w:rPr>
          <w:rFonts w:ascii="Times New Roman" w:eastAsia="Times New Roman" w:hAnsi="Times New Roman" w:cs="Times New Roman"/>
          <w:color w:val="000000"/>
          <w:lang w:eastAsia="it-IT"/>
        </w:rPr>
      </w:pPr>
    </w:p>
    <w:p w14:paraId="36C9E1E8" w14:textId="483B6463" w:rsidR="005C0AA0" w:rsidRPr="000144D2" w:rsidRDefault="005C0AA0"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Jac</w:t>
      </w:r>
      <w:r w:rsidR="0079422E" w:rsidRPr="000144D2">
        <w:rPr>
          <w:rFonts w:ascii="Times New Roman" w:eastAsia="Times New Roman" w:hAnsi="Times New Roman" w:cs="Times New Roman"/>
          <w:color w:val="000000"/>
          <w:lang w:eastAsia="it-IT"/>
        </w:rPr>
        <w:t>ques Lacan dedica un intero Seminario, il decimo, negli anni 1962-1963</w:t>
      </w:r>
      <w:r w:rsidR="004E39E2">
        <w:rPr>
          <w:rFonts w:ascii="Times New Roman" w:eastAsia="Times New Roman" w:hAnsi="Times New Roman" w:cs="Times New Roman"/>
          <w:color w:val="000000"/>
          <w:lang w:eastAsia="it-IT"/>
        </w:rPr>
        <w:t>,</w:t>
      </w:r>
      <w:r w:rsidR="0079422E" w:rsidRPr="000144D2">
        <w:rPr>
          <w:rFonts w:ascii="Times New Roman" w:eastAsia="Times New Roman" w:hAnsi="Times New Roman" w:cs="Times New Roman"/>
          <w:color w:val="000000"/>
          <w:lang w:eastAsia="it-IT"/>
        </w:rPr>
        <w:t xml:space="preserve"> al tema dell’angoscia. </w:t>
      </w:r>
    </w:p>
    <w:p w14:paraId="7B0FE26F" w14:textId="433C0A35" w:rsidR="0079422E" w:rsidRPr="000144D2" w:rsidRDefault="0079422E"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L’avvio di questo suo lavoro parte dallo stupore che alcuni analisti hanno manifestato nei confronti della scelta di questo tema, da molti ritenuto di poca importanza. </w:t>
      </w:r>
    </w:p>
    <w:p w14:paraId="71607123" w14:textId="343E04D3" w:rsidR="0079422E" w:rsidRPr="000144D2" w:rsidRDefault="0079422E"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Lacan mette quindi subito in rilievo </w:t>
      </w:r>
      <w:r w:rsidR="004E39E2">
        <w:rPr>
          <w:rFonts w:ascii="Times New Roman" w:eastAsia="Times New Roman" w:hAnsi="Times New Roman" w:cs="Times New Roman"/>
          <w:color w:val="000000"/>
          <w:lang w:eastAsia="it-IT"/>
        </w:rPr>
        <w:t xml:space="preserve">il fatto che </w:t>
      </w:r>
      <w:r w:rsidRPr="000144D2">
        <w:rPr>
          <w:rFonts w:ascii="Times New Roman" w:eastAsia="Times New Roman" w:hAnsi="Times New Roman" w:cs="Times New Roman"/>
          <w:color w:val="000000"/>
          <w:lang w:eastAsia="it-IT"/>
        </w:rPr>
        <w:t>la funzione del rapporto di un analizzante</w:t>
      </w:r>
      <w:r w:rsidR="004E39E2" w:rsidRPr="004E39E2">
        <w:rPr>
          <w:rFonts w:ascii="Times New Roman" w:eastAsia="Times New Roman" w:hAnsi="Times New Roman" w:cs="Times New Roman"/>
          <w:color w:val="000000"/>
          <w:lang w:eastAsia="it-IT"/>
        </w:rPr>
        <w:t xml:space="preserve"> </w:t>
      </w:r>
      <w:r w:rsidR="004E39E2" w:rsidRPr="000144D2">
        <w:rPr>
          <w:rFonts w:ascii="Times New Roman" w:eastAsia="Times New Roman" w:hAnsi="Times New Roman" w:cs="Times New Roman"/>
          <w:color w:val="000000"/>
          <w:lang w:eastAsia="it-IT"/>
        </w:rPr>
        <w:t>con l’angoscia</w:t>
      </w:r>
      <w:r w:rsidRPr="000144D2">
        <w:rPr>
          <w:rFonts w:ascii="Times New Roman" w:eastAsia="Times New Roman" w:hAnsi="Times New Roman" w:cs="Times New Roman"/>
          <w:color w:val="000000"/>
          <w:lang w:eastAsia="it-IT"/>
        </w:rPr>
        <w:t xml:space="preserve"> è qualcosa con cui l’analista si deve mettere alla prova</w:t>
      </w:r>
      <w:r w:rsidR="004E39E2">
        <w:rPr>
          <w:rFonts w:ascii="Times New Roman" w:eastAsia="Times New Roman" w:hAnsi="Times New Roman" w:cs="Times New Roman"/>
          <w:color w:val="000000"/>
          <w:lang w:eastAsia="it-IT"/>
        </w:rPr>
        <w:t>.</w:t>
      </w:r>
      <w:r w:rsidRPr="000144D2">
        <w:rPr>
          <w:rFonts w:ascii="Times New Roman" w:eastAsia="Times New Roman" w:hAnsi="Times New Roman" w:cs="Times New Roman"/>
          <w:color w:val="000000"/>
          <w:lang w:eastAsia="it-IT"/>
        </w:rPr>
        <w:t xml:space="preserve"> </w:t>
      </w:r>
      <w:r w:rsidR="004E39E2">
        <w:rPr>
          <w:rFonts w:ascii="Times New Roman" w:eastAsia="Times New Roman" w:hAnsi="Times New Roman" w:cs="Times New Roman"/>
          <w:color w:val="000000"/>
          <w:lang w:eastAsia="it-IT"/>
        </w:rPr>
        <w:t>L</w:t>
      </w:r>
      <w:r w:rsidRPr="000144D2">
        <w:rPr>
          <w:rFonts w:ascii="Times New Roman" w:eastAsia="Times New Roman" w:hAnsi="Times New Roman" w:cs="Times New Roman"/>
          <w:color w:val="000000"/>
          <w:lang w:eastAsia="it-IT"/>
        </w:rPr>
        <w:t xml:space="preserve">a comparsa dell’angoscia indica </w:t>
      </w:r>
      <w:r w:rsidR="004E39E2">
        <w:rPr>
          <w:rFonts w:ascii="Times New Roman" w:eastAsia="Times New Roman" w:hAnsi="Times New Roman" w:cs="Times New Roman"/>
          <w:color w:val="000000"/>
          <w:lang w:eastAsia="it-IT"/>
        </w:rPr>
        <w:t xml:space="preserve">propriamente </w:t>
      </w:r>
      <w:r w:rsidRPr="000144D2">
        <w:rPr>
          <w:rFonts w:ascii="Times New Roman" w:eastAsia="Times New Roman" w:hAnsi="Times New Roman" w:cs="Times New Roman"/>
          <w:color w:val="000000"/>
          <w:lang w:eastAsia="it-IT"/>
        </w:rPr>
        <w:t>il rapporto essenziale fra questa e il desiderio dell’Altro</w:t>
      </w:r>
      <w:r w:rsidR="00396F13" w:rsidRPr="000144D2">
        <w:rPr>
          <w:rFonts w:ascii="Times New Roman" w:eastAsia="Times New Roman" w:hAnsi="Times New Roman" w:cs="Times New Roman"/>
          <w:color w:val="000000"/>
          <w:lang w:eastAsia="it-IT"/>
        </w:rPr>
        <w:t>, rapporto che Lacan sintetizza nella domanda:</w:t>
      </w:r>
      <w:r w:rsidR="002A3596">
        <w:rPr>
          <w:rFonts w:ascii="Times New Roman" w:eastAsia="Times New Roman" w:hAnsi="Times New Roman" w:cs="Times New Roman"/>
          <w:color w:val="000000"/>
          <w:lang w:eastAsia="it-IT"/>
        </w:rPr>
        <w:t xml:space="preserve"> </w:t>
      </w:r>
      <w:r w:rsidRPr="000144D2">
        <w:rPr>
          <w:rFonts w:ascii="Times New Roman" w:eastAsia="Times New Roman" w:hAnsi="Times New Roman" w:cs="Times New Roman"/>
          <w:i/>
          <w:iCs/>
          <w:color w:val="000000"/>
          <w:lang w:eastAsia="it-IT"/>
        </w:rPr>
        <w:t>che vuole da me</w:t>
      </w:r>
      <w:r w:rsidRPr="000144D2">
        <w:rPr>
          <w:rFonts w:ascii="Times New Roman" w:eastAsia="Times New Roman" w:hAnsi="Times New Roman" w:cs="Times New Roman"/>
          <w:color w:val="000000"/>
          <w:lang w:eastAsia="it-IT"/>
        </w:rPr>
        <w:t>?</w:t>
      </w:r>
    </w:p>
    <w:p w14:paraId="6E48FFB7" w14:textId="6CC068F8" w:rsidR="00701C79" w:rsidRPr="00A60C61" w:rsidRDefault="00581C1E"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Per parlare dell’angoscia, Lacan fa riferimento al testo di Freud del 1925 </w:t>
      </w:r>
      <w:r w:rsidRPr="000144D2">
        <w:rPr>
          <w:rFonts w:ascii="Times New Roman" w:eastAsia="Times New Roman" w:hAnsi="Times New Roman" w:cs="Times New Roman"/>
          <w:i/>
          <w:iCs/>
          <w:color w:val="000000"/>
          <w:lang w:eastAsia="it-IT"/>
        </w:rPr>
        <w:t>Inibizione sintomo e angoscia</w:t>
      </w:r>
      <w:r w:rsidR="00A60C61" w:rsidRPr="00177554">
        <w:rPr>
          <w:rStyle w:val="Rimandonotaapidipagina"/>
          <w:rFonts w:ascii="Times New Roman" w:eastAsia="Times New Roman" w:hAnsi="Times New Roman" w:cs="Times New Roman"/>
          <w:color w:val="000000"/>
          <w:lang w:eastAsia="it-IT"/>
        </w:rPr>
        <w:footnoteReference w:id="1"/>
      </w:r>
      <w:r w:rsidR="009570B0">
        <w:rPr>
          <w:rFonts w:ascii="Times New Roman" w:eastAsia="Times New Roman" w:hAnsi="Times New Roman" w:cs="Times New Roman"/>
          <w:color w:val="000000"/>
          <w:lang w:eastAsia="it-IT"/>
        </w:rPr>
        <w:t xml:space="preserve">. In questo testo si tratta per Freud di elaborare </w:t>
      </w:r>
      <w:r w:rsidR="00701C79" w:rsidRPr="00A60C61">
        <w:rPr>
          <w:rFonts w:ascii="Times New Roman" w:eastAsia="Times New Roman" w:hAnsi="Times New Roman" w:cs="Times New Roman"/>
          <w:color w:val="000000"/>
          <w:lang w:eastAsia="it-IT"/>
        </w:rPr>
        <w:t xml:space="preserve">una teoria </w:t>
      </w:r>
      <w:r w:rsidR="007526B0" w:rsidRPr="00A60C61">
        <w:rPr>
          <w:rFonts w:ascii="Times New Roman" w:eastAsia="Times New Roman" w:hAnsi="Times New Roman" w:cs="Times New Roman"/>
          <w:color w:val="000000"/>
          <w:lang w:eastAsia="it-IT"/>
        </w:rPr>
        <w:t>dell’affetto di angoscia, nel senso del suo “maneggiamento”</w:t>
      </w:r>
      <w:r w:rsidR="00701C79" w:rsidRPr="00A60C61">
        <w:rPr>
          <w:rFonts w:ascii="Times New Roman" w:eastAsia="Times New Roman" w:hAnsi="Times New Roman" w:cs="Times New Roman"/>
          <w:color w:val="000000"/>
          <w:lang w:eastAsia="it-IT"/>
        </w:rPr>
        <w:t xml:space="preserve"> e di come, attraverso il linguaggio, </w:t>
      </w:r>
      <w:r w:rsidR="007526B0" w:rsidRPr="00A60C61">
        <w:rPr>
          <w:rFonts w:ascii="Times New Roman" w:eastAsia="Times New Roman" w:hAnsi="Times New Roman" w:cs="Times New Roman"/>
          <w:color w:val="000000"/>
          <w:lang w:eastAsia="it-IT"/>
        </w:rPr>
        <w:t>essa</w:t>
      </w:r>
      <w:r w:rsidR="00B37B6D" w:rsidRPr="00A60C61">
        <w:rPr>
          <w:rFonts w:ascii="Times New Roman" w:eastAsia="Times New Roman" w:hAnsi="Times New Roman" w:cs="Times New Roman"/>
          <w:color w:val="000000"/>
          <w:lang w:eastAsia="it-IT"/>
        </w:rPr>
        <w:t xml:space="preserve"> </w:t>
      </w:r>
      <w:r w:rsidR="00701C79" w:rsidRPr="00A60C61">
        <w:rPr>
          <w:rFonts w:ascii="Times New Roman" w:eastAsia="Times New Roman" w:hAnsi="Times New Roman" w:cs="Times New Roman"/>
          <w:color w:val="000000"/>
          <w:lang w:eastAsia="it-IT"/>
        </w:rPr>
        <w:t>prend</w:t>
      </w:r>
      <w:r w:rsidR="007526B0" w:rsidRPr="00A60C61">
        <w:rPr>
          <w:rFonts w:ascii="Times New Roman" w:eastAsia="Times New Roman" w:hAnsi="Times New Roman" w:cs="Times New Roman"/>
          <w:color w:val="000000"/>
          <w:lang w:eastAsia="it-IT"/>
        </w:rPr>
        <w:t>e</w:t>
      </w:r>
      <w:r w:rsidR="00701C79" w:rsidRPr="00A60C61">
        <w:rPr>
          <w:rFonts w:ascii="Times New Roman" w:eastAsia="Times New Roman" w:hAnsi="Times New Roman" w:cs="Times New Roman"/>
          <w:color w:val="000000"/>
          <w:lang w:eastAsia="it-IT"/>
        </w:rPr>
        <w:t xml:space="preserve"> (o non prend</w:t>
      </w:r>
      <w:r w:rsidR="007526B0" w:rsidRPr="00A60C61">
        <w:rPr>
          <w:rFonts w:ascii="Times New Roman" w:eastAsia="Times New Roman" w:hAnsi="Times New Roman" w:cs="Times New Roman"/>
          <w:color w:val="000000"/>
          <w:lang w:eastAsia="it-IT"/>
        </w:rPr>
        <w:t>e</w:t>
      </w:r>
      <w:r w:rsidR="00701C79" w:rsidRPr="00A60C61">
        <w:rPr>
          <w:rFonts w:ascii="Times New Roman" w:eastAsia="Times New Roman" w:hAnsi="Times New Roman" w:cs="Times New Roman"/>
          <w:color w:val="000000"/>
          <w:lang w:eastAsia="it-IT"/>
        </w:rPr>
        <w:t>) corpo</w:t>
      </w:r>
      <w:r w:rsidR="0085279A" w:rsidRPr="00A60C61">
        <w:rPr>
          <w:rFonts w:ascii="Times New Roman" w:eastAsia="Times New Roman" w:hAnsi="Times New Roman" w:cs="Times New Roman"/>
          <w:color w:val="000000"/>
          <w:lang w:eastAsia="it-IT"/>
        </w:rPr>
        <w:t xml:space="preserve"> nei sintomi.</w:t>
      </w:r>
    </w:p>
    <w:p w14:paraId="55677025" w14:textId="02FEEE6F" w:rsidR="002F668B" w:rsidRDefault="00B37B6D"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Per Lacan l’angoscia è un affetto che non è rimosso. </w:t>
      </w:r>
      <w:r w:rsidR="00553C68">
        <w:rPr>
          <w:rFonts w:ascii="Times New Roman" w:eastAsia="Times New Roman" w:hAnsi="Times New Roman" w:cs="Times New Roman"/>
          <w:color w:val="000000"/>
          <w:lang w:eastAsia="it-IT"/>
        </w:rPr>
        <w:t>«</w:t>
      </w:r>
      <w:r w:rsidRPr="000144D2">
        <w:rPr>
          <w:rFonts w:ascii="Times New Roman" w:eastAsia="Times New Roman" w:hAnsi="Times New Roman" w:cs="Times New Roman"/>
          <w:color w:val="000000"/>
          <w:lang w:eastAsia="it-IT"/>
        </w:rPr>
        <w:t>Lo si rit</w:t>
      </w:r>
      <w:r w:rsidR="00A11B85">
        <w:rPr>
          <w:rFonts w:ascii="Times New Roman" w:eastAsia="Times New Roman" w:hAnsi="Times New Roman" w:cs="Times New Roman"/>
          <w:color w:val="000000"/>
          <w:lang w:eastAsia="it-IT"/>
        </w:rPr>
        <w:t>r</w:t>
      </w:r>
      <w:r w:rsidRPr="000144D2">
        <w:rPr>
          <w:rFonts w:ascii="Times New Roman" w:eastAsia="Times New Roman" w:hAnsi="Times New Roman" w:cs="Times New Roman"/>
          <w:color w:val="000000"/>
          <w:lang w:eastAsia="it-IT"/>
        </w:rPr>
        <w:t>ova spostato, folle, in</w:t>
      </w:r>
      <w:r w:rsidR="000E608A" w:rsidRPr="000144D2">
        <w:rPr>
          <w:rFonts w:ascii="Times New Roman" w:eastAsia="Times New Roman" w:hAnsi="Times New Roman" w:cs="Times New Roman"/>
          <w:color w:val="000000"/>
          <w:lang w:eastAsia="it-IT"/>
        </w:rPr>
        <w:t>v</w:t>
      </w:r>
      <w:r w:rsidRPr="000144D2">
        <w:rPr>
          <w:rFonts w:ascii="Times New Roman" w:eastAsia="Times New Roman" w:hAnsi="Times New Roman" w:cs="Times New Roman"/>
          <w:color w:val="000000"/>
          <w:lang w:eastAsia="it-IT"/>
        </w:rPr>
        <w:t>ertito, metabolizzato, ma non è rimosso</w:t>
      </w:r>
      <w:r w:rsidR="00553C68">
        <w:rPr>
          <w:rFonts w:ascii="Times New Roman" w:eastAsia="Times New Roman" w:hAnsi="Times New Roman" w:cs="Times New Roman"/>
          <w:color w:val="000000"/>
          <w:lang w:eastAsia="it-IT"/>
        </w:rPr>
        <w:t>»</w:t>
      </w:r>
      <w:r w:rsidR="00A82A88">
        <w:rPr>
          <w:rStyle w:val="Rimandonotaapidipagina"/>
          <w:rFonts w:ascii="Times New Roman" w:eastAsia="Times New Roman" w:hAnsi="Times New Roman" w:cs="Times New Roman"/>
          <w:color w:val="000000"/>
          <w:lang w:eastAsia="it-IT"/>
        </w:rPr>
        <w:footnoteReference w:id="2"/>
      </w:r>
      <w:r w:rsidR="00A82A88">
        <w:rPr>
          <w:rFonts w:ascii="Times New Roman" w:eastAsia="Times New Roman" w:hAnsi="Times New Roman" w:cs="Times New Roman"/>
          <w:color w:val="000000"/>
          <w:lang w:eastAsia="it-IT"/>
        </w:rPr>
        <w:t>.</w:t>
      </w:r>
      <w:r w:rsidRPr="000144D2">
        <w:rPr>
          <w:rFonts w:ascii="Times New Roman" w:eastAsia="Times New Roman" w:hAnsi="Times New Roman" w:cs="Times New Roman"/>
          <w:color w:val="000000"/>
          <w:lang w:eastAsia="it-IT"/>
        </w:rPr>
        <w:t xml:space="preserve"> Ad essere rimossi sono i significanti che lo ancorano. </w:t>
      </w:r>
    </w:p>
    <w:p w14:paraId="4577E79B" w14:textId="77777777" w:rsidR="00E45290" w:rsidRDefault="002F668B"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Per parlare dell’angoscia, </w:t>
      </w:r>
      <w:r w:rsidR="00701C79" w:rsidRPr="000144D2">
        <w:rPr>
          <w:rFonts w:ascii="Times New Roman" w:eastAsia="Times New Roman" w:hAnsi="Times New Roman" w:cs="Times New Roman"/>
          <w:color w:val="000000"/>
          <w:lang w:eastAsia="it-IT"/>
        </w:rPr>
        <w:t xml:space="preserve">Lacan </w:t>
      </w:r>
      <w:r>
        <w:rPr>
          <w:rFonts w:ascii="Times New Roman" w:eastAsia="Times New Roman" w:hAnsi="Times New Roman" w:cs="Times New Roman"/>
          <w:color w:val="000000"/>
          <w:lang w:eastAsia="it-IT"/>
        </w:rPr>
        <w:t xml:space="preserve">costruisce uno schema, una matrice dove </w:t>
      </w:r>
      <w:r w:rsidR="00701C79" w:rsidRPr="000144D2">
        <w:rPr>
          <w:rFonts w:ascii="Times New Roman" w:eastAsia="Times New Roman" w:hAnsi="Times New Roman" w:cs="Times New Roman"/>
          <w:color w:val="000000"/>
          <w:lang w:eastAsia="it-IT"/>
        </w:rPr>
        <w:t xml:space="preserve">colloca sull’asse orizzontale le </w:t>
      </w:r>
      <w:r w:rsidR="00701C79" w:rsidRPr="000144D2">
        <w:rPr>
          <w:rFonts w:ascii="Times New Roman" w:eastAsia="Times New Roman" w:hAnsi="Times New Roman" w:cs="Times New Roman"/>
          <w:i/>
          <w:iCs/>
          <w:color w:val="000000"/>
          <w:lang w:eastAsia="it-IT"/>
        </w:rPr>
        <w:t>difficoltà</w:t>
      </w:r>
      <w:r w:rsidR="00701C79" w:rsidRPr="000144D2">
        <w:rPr>
          <w:rFonts w:ascii="Times New Roman" w:eastAsia="Times New Roman" w:hAnsi="Times New Roman" w:cs="Times New Roman"/>
          <w:color w:val="000000"/>
          <w:lang w:eastAsia="it-IT"/>
        </w:rPr>
        <w:t xml:space="preserve"> e su quello verticale il </w:t>
      </w:r>
      <w:r w:rsidR="00701C79" w:rsidRPr="000144D2">
        <w:rPr>
          <w:rFonts w:ascii="Times New Roman" w:eastAsia="Times New Roman" w:hAnsi="Times New Roman" w:cs="Times New Roman"/>
          <w:i/>
          <w:iCs/>
          <w:color w:val="000000"/>
          <w:lang w:eastAsia="it-IT"/>
        </w:rPr>
        <w:t>movimento</w:t>
      </w:r>
      <w:r w:rsidR="00701C79" w:rsidRPr="000144D2">
        <w:rPr>
          <w:rFonts w:ascii="Times New Roman" w:eastAsia="Times New Roman" w:hAnsi="Times New Roman" w:cs="Times New Roman"/>
          <w:color w:val="000000"/>
          <w:lang w:eastAsia="it-IT"/>
        </w:rPr>
        <w:t>.</w:t>
      </w:r>
      <w:r w:rsidR="00B37B6D" w:rsidRPr="000144D2">
        <w:rPr>
          <w:rFonts w:ascii="Times New Roman" w:eastAsia="Times New Roman" w:hAnsi="Times New Roman" w:cs="Times New Roman"/>
          <w:color w:val="000000"/>
          <w:lang w:eastAsia="it-IT"/>
        </w:rPr>
        <w:t xml:space="preserve"> </w:t>
      </w:r>
    </w:p>
    <w:p w14:paraId="5519F9C7" w14:textId="77777777" w:rsidR="004B5AE8" w:rsidRDefault="000E608A"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Sull’asse delle difficoltà </w:t>
      </w:r>
      <w:r w:rsidR="004B5AE8">
        <w:rPr>
          <w:rFonts w:ascii="Times New Roman" w:eastAsia="Times New Roman" w:hAnsi="Times New Roman" w:cs="Times New Roman"/>
          <w:color w:val="000000"/>
          <w:lang w:eastAsia="it-IT"/>
        </w:rPr>
        <w:t>posiziona</w:t>
      </w:r>
      <w:r w:rsidRPr="000144D2">
        <w:rPr>
          <w:rFonts w:ascii="Times New Roman" w:eastAsia="Times New Roman" w:hAnsi="Times New Roman" w:cs="Times New Roman"/>
          <w:color w:val="000000"/>
          <w:lang w:eastAsia="it-IT"/>
        </w:rPr>
        <w:t xml:space="preserve"> l’</w:t>
      </w:r>
      <w:r w:rsidRPr="000144D2">
        <w:rPr>
          <w:rFonts w:ascii="Times New Roman" w:eastAsia="Times New Roman" w:hAnsi="Times New Roman" w:cs="Times New Roman"/>
          <w:i/>
          <w:iCs/>
          <w:color w:val="000000"/>
          <w:lang w:eastAsia="it-IT"/>
        </w:rPr>
        <w:t>inibizione</w:t>
      </w:r>
      <w:r w:rsidRPr="000144D2">
        <w:rPr>
          <w:rFonts w:ascii="Times New Roman" w:eastAsia="Times New Roman" w:hAnsi="Times New Roman" w:cs="Times New Roman"/>
          <w:color w:val="000000"/>
          <w:lang w:eastAsia="it-IT"/>
        </w:rPr>
        <w:t xml:space="preserve"> (che avviene sul piano del movimento</w:t>
      </w:r>
      <w:r w:rsidR="003C66AE" w:rsidRPr="000144D2">
        <w:rPr>
          <w:rFonts w:ascii="Times New Roman" w:eastAsia="Times New Roman" w:hAnsi="Times New Roman" w:cs="Times New Roman"/>
          <w:color w:val="000000"/>
          <w:lang w:eastAsia="it-IT"/>
        </w:rPr>
        <w:t>: i soggetti che ci vengono a parlare sono dei soggetti che si presentano inibiti sul piano del movimento</w:t>
      </w:r>
      <w:r w:rsidRPr="000144D2">
        <w:rPr>
          <w:rFonts w:ascii="Times New Roman" w:eastAsia="Times New Roman" w:hAnsi="Times New Roman" w:cs="Times New Roman"/>
          <w:color w:val="000000"/>
          <w:lang w:eastAsia="it-IT"/>
        </w:rPr>
        <w:t>)</w:t>
      </w:r>
      <w:r w:rsidR="003C66AE" w:rsidRPr="000144D2">
        <w:rPr>
          <w:rFonts w:ascii="Times New Roman" w:eastAsia="Times New Roman" w:hAnsi="Times New Roman" w:cs="Times New Roman"/>
          <w:color w:val="000000"/>
          <w:lang w:eastAsia="it-IT"/>
        </w:rPr>
        <w:t>, l’</w:t>
      </w:r>
      <w:r w:rsidR="003C66AE" w:rsidRPr="000144D2">
        <w:rPr>
          <w:rFonts w:ascii="Times New Roman" w:eastAsia="Times New Roman" w:hAnsi="Times New Roman" w:cs="Times New Roman"/>
          <w:i/>
          <w:iCs/>
          <w:color w:val="000000"/>
          <w:lang w:eastAsia="it-IT"/>
        </w:rPr>
        <w:t>impedimento</w:t>
      </w:r>
      <w:r w:rsidR="003C66AE" w:rsidRPr="000144D2">
        <w:rPr>
          <w:rFonts w:ascii="Times New Roman" w:eastAsia="Times New Roman" w:hAnsi="Times New Roman" w:cs="Times New Roman"/>
          <w:color w:val="000000"/>
          <w:lang w:eastAsia="it-IT"/>
        </w:rPr>
        <w:t xml:space="preserve"> (nei sintomi si coglie che i soggetti si sentono, soggettivamente, “presi in trappola”) e l’</w:t>
      </w:r>
      <w:r w:rsidR="003C66AE" w:rsidRPr="000144D2">
        <w:rPr>
          <w:rFonts w:ascii="Times New Roman" w:eastAsia="Times New Roman" w:hAnsi="Times New Roman" w:cs="Times New Roman"/>
          <w:i/>
          <w:iCs/>
          <w:color w:val="000000"/>
          <w:lang w:eastAsia="it-IT"/>
        </w:rPr>
        <w:t>imbarazzo</w:t>
      </w:r>
      <w:r w:rsidR="003C66AE" w:rsidRPr="000144D2">
        <w:rPr>
          <w:rFonts w:ascii="Times New Roman" w:eastAsia="Times New Roman" w:hAnsi="Times New Roman" w:cs="Times New Roman"/>
          <w:color w:val="000000"/>
          <w:lang w:eastAsia="it-IT"/>
        </w:rPr>
        <w:t xml:space="preserve">. </w:t>
      </w:r>
    </w:p>
    <w:p w14:paraId="40481C81" w14:textId="470E7D89" w:rsidR="000E608A" w:rsidRPr="000144D2" w:rsidRDefault="004B5AE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L’i</w:t>
      </w:r>
      <w:r w:rsidR="003C66AE" w:rsidRPr="000144D2">
        <w:rPr>
          <w:rFonts w:ascii="Times New Roman" w:eastAsia="Times New Roman" w:hAnsi="Times New Roman" w:cs="Times New Roman"/>
          <w:color w:val="000000"/>
          <w:lang w:eastAsia="it-IT"/>
        </w:rPr>
        <w:t xml:space="preserve">mbarazzo rappresenta una forma leggera di angoscia che Lacan definisce con queste frasi: </w:t>
      </w:r>
      <w:r w:rsidR="00553C68">
        <w:rPr>
          <w:rFonts w:ascii="Times New Roman" w:eastAsia="Times New Roman" w:hAnsi="Times New Roman" w:cs="Times New Roman"/>
          <w:color w:val="000000"/>
          <w:lang w:eastAsia="it-IT"/>
        </w:rPr>
        <w:t>«</w:t>
      </w:r>
      <w:r w:rsidR="00D9725C" w:rsidRPr="000144D2">
        <w:rPr>
          <w:rFonts w:ascii="Times New Roman" w:eastAsia="Times New Roman" w:hAnsi="Times New Roman" w:cs="Times New Roman"/>
          <w:color w:val="000000"/>
          <w:lang w:eastAsia="it-IT"/>
        </w:rPr>
        <w:t xml:space="preserve">L’imbarazzo è precisamente il soggetto S rivestito della barra, </w:t>
      </w:r>
      <w:r w:rsidR="00D9725C" w:rsidRPr="000144D2">
        <w:rPr>
          <w:rFonts w:ascii="Times New Roman" w:eastAsia="Times New Roman" w:hAnsi="Times New Roman" w:cs="Times New Roman"/>
          <w:i/>
          <w:iCs/>
          <w:color w:val="000000"/>
          <w:lang w:eastAsia="it-IT"/>
        </w:rPr>
        <w:t>S/</w:t>
      </w:r>
      <w:r w:rsidR="00D9725C" w:rsidRPr="000144D2">
        <w:rPr>
          <w:rFonts w:ascii="Times New Roman" w:eastAsia="Times New Roman" w:hAnsi="Times New Roman" w:cs="Times New Roman"/>
          <w:color w:val="000000"/>
          <w:lang w:eastAsia="it-IT"/>
        </w:rPr>
        <w:t xml:space="preserve">, giacché </w:t>
      </w:r>
      <w:proofErr w:type="spellStart"/>
      <w:r w:rsidR="00D9725C" w:rsidRPr="000144D2">
        <w:rPr>
          <w:rFonts w:ascii="Times New Roman" w:eastAsia="Times New Roman" w:hAnsi="Times New Roman" w:cs="Times New Roman"/>
          <w:i/>
          <w:iCs/>
          <w:color w:val="000000"/>
          <w:lang w:eastAsia="it-IT"/>
        </w:rPr>
        <w:t>imbarricare</w:t>
      </w:r>
      <w:proofErr w:type="spellEnd"/>
      <w:r w:rsidR="00D9725C" w:rsidRPr="000144D2">
        <w:rPr>
          <w:rFonts w:ascii="Times New Roman" w:eastAsia="Times New Roman" w:hAnsi="Times New Roman" w:cs="Times New Roman"/>
          <w:color w:val="000000"/>
          <w:lang w:eastAsia="it-IT"/>
        </w:rPr>
        <w:t xml:space="preserve"> fa allusione direttamente alla barra in quanto tale</w:t>
      </w:r>
      <w:r w:rsidR="00E45290">
        <w:rPr>
          <w:rFonts w:ascii="Times New Roman" w:eastAsia="Times New Roman" w:hAnsi="Times New Roman" w:cs="Times New Roman"/>
          <w:color w:val="000000"/>
          <w:lang w:eastAsia="it-IT"/>
        </w:rPr>
        <w:t>.</w:t>
      </w:r>
      <w:r w:rsidR="00D9725C" w:rsidRPr="000144D2">
        <w:rPr>
          <w:rFonts w:ascii="Times New Roman" w:eastAsia="Times New Roman" w:hAnsi="Times New Roman" w:cs="Times New Roman"/>
          <w:color w:val="000000"/>
          <w:lang w:eastAsia="it-IT"/>
        </w:rPr>
        <w:t xml:space="preserve"> Abbiamo qui l’immagine del vissuto più diretto dell’imbarazzo. Quando non sapete più che fare di voi stessi, cercate qualcosa dietro cui ripararvi. È questa l’esperienza della barra</w:t>
      </w:r>
      <w:r w:rsidR="00A60C61">
        <w:rPr>
          <w:rFonts w:ascii="Times New Roman" w:eastAsia="Times New Roman" w:hAnsi="Times New Roman" w:cs="Times New Roman"/>
          <w:color w:val="000000"/>
          <w:lang w:eastAsia="it-IT"/>
        </w:rPr>
        <w:t>»</w:t>
      </w:r>
      <w:r w:rsidR="00606052">
        <w:rPr>
          <w:rStyle w:val="Rimandonotaapidipagina"/>
          <w:rFonts w:ascii="Times New Roman" w:eastAsia="Times New Roman" w:hAnsi="Times New Roman" w:cs="Times New Roman"/>
          <w:color w:val="000000"/>
          <w:lang w:eastAsia="it-IT"/>
        </w:rPr>
        <w:footnoteReference w:id="3"/>
      </w:r>
      <w:r w:rsidR="00606052">
        <w:rPr>
          <w:rFonts w:ascii="Times New Roman" w:eastAsia="Times New Roman" w:hAnsi="Times New Roman" w:cs="Times New Roman"/>
          <w:color w:val="000000"/>
          <w:lang w:eastAsia="it-IT"/>
        </w:rPr>
        <w:t>.</w:t>
      </w:r>
      <w:r w:rsidR="00D9725C" w:rsidRPr="000144D2">
        <w:rPr>
          <w:rFonts w:ascii="Times New Roman" w:eastAsia="Times New Roman" w:hAnsi="Times New Roman" w:cs="Times New Roman"/>
          <w:color w:val="000000"/>
          <w:lang w:eastAsia="it-IT"/>
        </w:rPr>
        <w:t xml:space="preserve"> </w:t>
      </w:r>
    </w:p>
    <w:p w14:paraId="3358CAB3" w14:textId="60B785ED" w:rsidR="00701C79" w:rsidRPr="000144D2" w:rsidRDefault="008154CB"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Sull’asse del movimento, l’inibizione prende la via dell’</w:t>
      </w:r>
      <w:r w:rsidRPr="000144D2">
        <w:rPr>
          <w:rFonts w:ascii="Times New Roman" w:eastAsia="Times New Roman" w:hAnsi="Times New Roman" w:cs="Times New Roman"/>
          <w:i/>
          <w:iCs/>
          <w:color w:val="000000"/>
          <w:lang w:eastAsia="it-IT"/>
        </w:rPr>
        <w:t>emozione</w:t>
      </w:r>
      <w:r w:rsidRPr="000144D2">
        <w:rPr>
          <w:rFonts w:ascii="Times New Roman" w:eastAsia="Times New Roman" w:hAnsi="Times New Roman" w:cs="Times New Roman"/>
          <w:color w:val="000000"/>
          <w:lang w:eastAsia="it-IT"/>
        </w:rPr>
        <w:t xml:space="preserve"> e del </w:t>
      </w:r>
      <w:r w:rsidRPr="000144D2">
        <w:rPr>
          <w:rFonts w:ascii="Times New Roman" w:eastAsia="Times New Roman" w:hAnsi="Times New Roman" w:cs="Times New Roman"/>
          <w:i/>
          <w:iCs/>
          <w:color w:val="000000"/>
          <w:lang w:eastAsia="it-IT"/>
        </w:rPr>
        <w:t>turbamento</w:t>
      </w:r>
      <w:r w:rsidRPr="000144D2">
        <w:rPr>
          <w:rFonts w:ascii="Times New Roman" w:eastAsia="Times New Roman" w:hAnsi="Times New Roman" w:cs="Times New Roman"/>
          <w:color w:val="000000"/>
          <w:lang w:eastAsia="it-IT"/>
        </w:rPr>
        <w:t xml:space="preserve">, nel senso di un disordine che si produce sul piano del movimento. </w:t>
      </w:r>
    </w:p>
    <w:p w14:paraId="08083B05" w14:textId="6DAA54A8" w:rsidR="00E6661D" w:rsidRPr="000144D2" w:rsidRDefault="00E6661D"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In psicoanalisi facciamo esperienza che il rapporto con il corpo non è mai semplice per l’umano. </w:t>
      </w:r>
    </w:p>
    <w:p w14:paraId="5A8E5942" w14:textId="77777777" w:rsidR="00F117AF" w:rsidRDefault="00E11DBE" w:rsidP="00E8726B">
      <w:pPr>
        <w:spacing w:line="360" w:lineRule="auto"/>
        <w:jc w:val="both"/>
        <w:rPr>
          <w:rFonts w:ascii="Times New Roman" w:eastAsia="Times New Roman" w:hAnsi="Times New Roman" w:cs="Times New Roman"/>
          <w:color w:val="000000"/>
          <w:lang w:eastAsia="it-IT"/>
        </w:rPr>
      </w:pPr>
      <w:r w:rsidRPr="000144D2">
        <w:rPr>
          <w:rFonts w:ascii="Times New Roman" w:eastAsia="Times New Roman" w:hAnsi="Times New Roman" w:cs="Times New Roman"/>
          <w:color w:val="000000"/>
          <w:lang w:eastAsia="it-IT"/>
        </w:rPr>
        <w:t xml:space="preserve">Nel 1974 Lacan diceva che l’uomo </w:t>
      </w:r>
      <w:r w:rsidR="00553C68">
        <w:rPr>
          <w:rFonts w:ascii="Times New Roman" w:eastAsia="Times New Roman" w:hAnsi="Times New Roman" w:cs="Times New Roman"/>
          <w:color w:val="000000"/>
          <w:lang w:eastAsia="it-IT"/>
        </w:rPr>
        <w:t>«[…]</w:t>
      </w:r>
      <w:r w:rsidRPr="000144D2">
        <w:rPr>
          <w:rFonts w:ascii="Times New Roman" w:eastAsia="Times New Roman" w:hAnsi="Times New Roman" w:cs="Times New Roman"/>
          <w:color w:val="000000"/>
          <w:lang w:eastAsia="it-IT"/>
        </w:rPr>
        <w:t xml:space="preserve"> ama la sua immagine come la cosa più vicina a lui, vale a dire il proprio corpo. E tuttavia il fatto è che, del proprio corpo, egli non ne ha la minima idea. Crede </w:t>
      </w:r>
      <w:r w:rsidRPr="000144D2">
        <w:rPr>
          <w:rFonts w:ascii="Times New Roman" w:eastAsia="Times New Roman" w:hAnsi="Times New Roman" w:cs="Times New Roman"/>
          <w:color w:val="000000"/>
          <w:lang w:eastAsia="it-IT"/>
        </w:rPr>
        <w:lastRenderedPageBreak/>
        <w:t>che sia ‘io’. Ognuno crede che si tratti di sé. Invece è un buco. E poi, di fuori, c’è l’immagine. E con questa immagine egli fa il mondo</w:t>
      </w:r>
      <w:r w:rsidR="00A60C61">
        <w:rPr>
          <w:rFonts w:ascii="Times New Roman" w:eastAsia="Times New Roman" w:hAnsi="Times New Roman" w:cs="Times New Roman"/>
          <w:color w:val="000000"/>
          <w:lang w:eastAsia="it-IT"/>
        </w:rPr>
        <w:t>»</w:t>
      </w:r>
      <w:r w:rsidR="00F117AF">
        <w:rPr>
          <w:rStyle w:val="Rimandonotaapidipagina"/>
          <w:rFonts w:ascii="Times New Roman" w:eastAsia="Times New Roman" w:hAnsi="Times New Roman" w:cs="Times New Roman"/>
          <w:color w:val="000000"/>
          <w:lang w:eastAsia="it-IT"/>
        </w:rPr>
        <w:footnoteReference w:id="4"/>
      </w:r>
      <w:r w:rsidRPr="000144D2">
        <w:rPr>
          <w:rFonts w:ascii="Times New Roman" w:eastAsia="Times New Roman" w:hAnsi="Times New Roman" w:cs="Times New Roman"/>
          <w:color w:val="000000"/>
          <w:lang w:eastAsia="it-IT"/>
        </w:rPr>
        <w:t xml:space="preserve">. </w:t>
      </w:r>
    </w:p>
    <w:p w14:paraId="0BFA11DF" w14:textId="6B82A410" w:rsidR="00E11DBE" w:rsidRDefault="00A11B85"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Nell’elaborazione di Lacan</w:t>
      </w:r>
      <w:r w:rsidR="00411D0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r w:rsidR="00411D0D">
        <w:rPr>
          <w:rFonts w:ascii="Times New Roman" w:eastAsia="Times New Roman" w:hAnsi="Times New Roman" w:cs="Times New Roman"/>
          <w:color w:val="000000"/>
          <w:lang w:eastAsia="it-IT"/>
        </w:rPr>
        <w:t xml:space="preserve">l’introduzione del rapporto </w:t>
      </w:r>
      <w:r>
        <w:rPr>
          <w:rFonts w:ascii="Times New Roman" w:eastAsia="Times New Roman" w:hAnsi="Times New Roman" w:cs="Times New Roman"/>
          <w:color w:val="000000"/>
          <w:lang w:eastAsia="it-IT"/>
        </w:rPr>
        <w:t xml:space="preserve">dell’uomo con il proprio corpo avviene attraverso l’immagine. </w:t>
      </w:r>
      <w:r w:rsidR="00E823F2">
        <w:rPr>
          <w:rFonts w:ascii="Times New Roman" w:eastAsia="Times New Roman" w:hAnsi="Times New Roman" w:cs="Times New Roman"/>
          <w:color w:val="000000"/>
          <w:lang w:eastAsia="it-IT"/>
        </w:rPr>
        <w:t xml:space="preserve">Essa si rivela </w:t>
      </w:r>
      <w:r w:rsidR="003A25FD">
        <w:rPr>
          <w:rFonts w:ascii="Times New Roman" w:eastAsia="Times New Roman" w:hAnsi="Times New Roman" w:cs="Times New Roman"/>
          <w:color w:val="000000"/>
          <w:lang w:eastAsia="it-IT"/>
        </w:rPr>
        <w:t xml:space="preserve">però </w:t>
      </w:r>
      <w:r w:rsidR="00E823F2">
        <w:rPr>
          <w:rFonts w:ascii="Times New Roman" w:eastAsia="Times New Roman" w:hAnsi="Times New Roman" w:cs="Times New Roman"/>
          <w:color w:val="000000"/>
          <w:lang w:eastAsia="it-IT"/>
        </w:rPr>
        <w:t xml:space="preserve">ben presto </w:t>
      </w:r>
      <w:r>
        <w:rPr>
          <w:rFonts w:ascii="Times New Roman" w:eastAsia="Times New Roman" w:hAnsi="Times New Roman" w:cs="Times New Roman"/>
          <w:color w:val="000000"/>
          <w:lang w:eastAsia="it-IT"/>
        </w:rPr>
        <w:t xml:space="preserve">una soluzione </w:t>
      </w:r>
      <w:r w:rsidR="00E823F2">
        <w:rPr>
          <w:rFonts w:ascii="Times New Roman" w:eastAsia="Times New Roman" w:hAnsi="Times New Roman" w:cs="Times New Roman"/>
          <w:color w:val="000000"/>
          <w:lang w:eastAsia="it-IT"/>
        </w:rPr>
        <w:t>precaria</w:t>
      </w:r>
      <w:r>
        <w:rPr>
          <w:rFonts w:ascii="Times New Roman" w:eastAsia="Times New Roman" w:hAnsi="Times New Roman" w:cs="Times New Roman"/>
          <w:color w:val="000000"/>
          <w:lang w:eastAsia="it-IT"/>
        </w:rPr>
        <w:t xml:space="preserve"> poiché </w:t>
      </w:r>
      <w:r w:rsidR="002C6B2F">
        <w:rPr>
          <w:rFonts w:ascii="Times New Roman" w:eastAsia="Times New Roman" w:hAnsi="Times New Roman" w:cs="Times New Roman"/>
          <w:color w:val="000000"/>
          <w:lang w:eastAsia="it-IT"/>
        </w:rPr>
        <w:t>confronta direttamente col fatto</w:t>
      </w:r>
      <w:r>
        <w:rPr>
          <w:rFonts w:ascii="Times New Roman" w:eastAsia="Times New Roman" w:hAnsi="Times New Roman" w:cs="Times New Roman"/>
          <w:color w:val="000000"/>
          <w:lang w:eastAsia="it-IT"/>
        </w:rPr>
        <w:t xml:space="preserve"> che il rapporto col proprio corpo, nell’umano, non è mai sganciato completamente dal rapporto con il simile</w:t>
      </w:r>
      <w:r w:rsidR="00E823F2">
        <w:rPr>
          <w:rFonts w:ascii="Times New Roman" w:eastAsia="Times New Roman" w:hAnsi="Times New Roman" w:cs="Times New Roman"/>
          <w:color w:val="000000"/>
          <w:lang w:eastAsia="it-IT"/>
        </w:rPr>
        <w:t xml:space="preserve">. E, da questo punto di vista, </w:t>
      </w:r>
      <w:r w:rsidR="001E319E">
        <w:rPr>
          <w:rFonts w:ascii="Times New Roman" w:eastAsia="Times New Roman" w:hAnsi="Times New Roman" w:cs="Times New Roman"/>
          <w:color w:val="000000"/>
          <w:lang w:eastAsia="it-IT"/>
        </w:rPr>
        <w:t xml:space="preserve">la cattura immaginaria </w:t>
      </w:r>
      <w:r w:rsidR="00E823F2">
        <w:rPr>
          <w:rFonts w:ascii="Times New Roman" w:eastAsia="Times New Roman" w:hAnsi="Times New Roman" w:cs="Times New Roman"/>
          <w:color w:val="000000"/>
          <w:lang w:eastAsia="it-IT"/>
        </w:rPr>
        <w:t xml:space="preserve">non ci garantisce dal fatto che il simile </w:t>
      </w:r>
      <w:r w:rsidR="00411D0D">
        <w:rPr>
          <w:rFonts w:ascii="Times New Roman" w:eastAsia="Times New Roman" w:hAnsi="Times New Roman" w:cs="Times New Roman"/>
          <w:color w:val="000000"/>
          <w:lang w:eastAsia="it-IT"/>
        </w:rPr>
        <w:t xml:space="preserve">può </w:t>
      </w:r>
      <w:r w:rsidR="00E823F2">
        <w:rPr>
          <w:rFonts w:ascii="Times New Roman" w:eastAsia="Times New Roman" w:hAnsi="Times New Roman" w:cs="Times New Roman"/>
          <w:color w:val="000000"/>
          <w:lang w:eastAsia="it-IT"/>
        </w:rPr>
        <w:t>diventare</w:t>
      </w:r>
      <w:r w:rsidR="001E319E">
        <w:rPr>
          <w:rFonts w:ascii="Times New Roman" w:eastAsia="Times New Roman" w:hAnsi="Times New Roman" w:cs="Times New Roman"/>
          <w:color w:val="000000"/>
          <w:lang w:eastAsia="it-IT"/>
        </w:rPr>
        <w:t>, in qualunque momento,</w:t>
      </w:r>
      <w:r w:rsidR="00411D0D">
        <w:rPr>
          <w:rFonts w:ascii="Times New Roman" w:eastAsia="Times New Roman" w:hAnsi="Times New Roman" w:cs="Times New Roman"/>
          <w:color w:val="000000"/>
          <w:lang w:eastAsia="it-IT"/>
        </w:rPr>
        <w:t xml:space="preserve"> </w:t>
      </w:r>
      <w:r w:rsidR="001E319E">
        <w:rPr>
          <w:rFonts w:ascii="Times New Roman" w:eastAsia="Times New Roman" w:hAnsi="Times New Roman" w:cs="Times New Roman"/>
          <w:color w:val="000000"/>
          <w:lang w:eastAsia="it-IT"/>
        </w:rPr>
        <w:t>colui</w:t>
      </w:r>
      <w:r w:rsidR="00411D0D">
        <w:rPr>
          <w:rFonts w:ascii="Times New Roman" w:eastAsia="Times New Roman" w:hAnsi="Times New Roman" w:cs="Times New Roman"/>
          <w:color w:val="000000"/>
          <w:lang w:eastAsia="it-IT"/>
        </w:rPr>
        <w:t xml:space="preserve"> che prende il nostro posto (vedi l’esempio ripreso da Sant’Agostino). </w:t>
      </w:r>
    </w:p>
    <w:p w14:paraId="3E4C0C59" w14:textId="70DF2E6C" w:rsidR="00411D0D" w:rsidRDefault="0047615A"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Possiamo dire di sapere </w:t>
      </w:r>
      <w:r w:rsidR="00411D0D">
        <w:rPr>
          <w:rFonts w:ascii="Times New Roman" w:eastAsia="Times New Roman" w:hAnsi="Times New Roman" w:cs="Times New Roman"/>
          <w:color w:val="000000"/>
          <w:lang w:eastAsia="it-IT"/>
        </w:rPr>
        <w:t xml:space="preserve">ciò che avviene nel </w:t>
      </w:r>
      <w:r>
        <w:rPr>
          <w:rFonts w:ascii="Times New Roman" w:eastAsia="Times New Roman" w:hAnsi="Times New Roman" w:cs="Times New Roman"/>
          <w:color w:val="000000"/>
          <w:lang w:eastAsia="it-IT"/>
        </w:rPr>
        <w:t>nostro</w:t>
      </w:r>
      <w:r w:rsidR="00411D0D">
        <w:rPr>
          <w:rFonts w:ascii="Times New Roman" w:eastAsia="Times New Roman" w:hAnsi="Times New Roman" w:cs="Times New Roman"/>
          <w:color w:val="000000"/>
          <w:lang w:eastAsia="it-IT"/>
        </w:rPr>
        <w:t xml:space="preserve"> corpo? Lacan ci ricorda che l’inconscio freudiano – e quindi, la psicoanalisi – nasce proprio dal fatto che, anche quando stiamo male, per lo più ignoriamo quello che accade nel nostro corpo</w:t>
      </w:r>
      <w:r w:rsidR="00E27518">
        <w:rPr>
          <w:rFonts w:ascii="Times New Roman" w:eastAsia="Times New Roman" w:hAnsi="Times New Roman" w:cs="Times New Roman"/>
          <w:color w:val="000000"/>
          <w:lang w:eastAsia="it-IT"/>
        </w:rPr>
        <w:t xml:space="preserve">, </w:t>
      </w:r>
      <w:r w:rsidR="001D0200">
        <w:rPr>
          <w:rFonts w:ascii="Times New Roman" w:eastAsia="Times New Roman" w:hAnsi="Times New Roman" w:cs="Times New Roman"/>
          <w:color w:val="000000"/>
          <w:lang w:eastAsia="it-IT"/>
        </w:rPr>
        <w:t>il quale</w:t>
      </w:r>
      <w:r w:rsidR="00E27518">
        <w:rPr>
          <w:rFonts w:ascii="Times New Roman" w:eastAsia="Times New Roman" w:hAnsi="Times New Roman" w:cs="Times New Roman"/>
          <w:color w:val="000000"/>
          <w:lang w:eastAsia="it-IT"/>
        </w:rPr>
        <w:t xml:space="preserve"> ci rimane pressoché opaco.</w:t>
      </w:r>
    </w:p>
    <w:p w14:paraId="3FD373CD" w14:textId="051E64BF" w:rsidR="000144D2" w:rsidRDefault="0054468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S</w:t>
      </w:r>
      <w:r w:rsidR="00411D0D">
        <w:rPr>
          <w:rFonts w:ascii="Times New Roman" w:eastAsia="Times New Roman" w:hAnsi="Times New Roman" w:cs="Times New Roman"/>
          <w:color w:val="000000"/>
          <w:lang w:eastAsia="it-IT"/>
        </w:rPr>
        <w:t>olo n</w:t>
      </w:r>
      <w:r w:rsidR="000144D2" w:rsidRPr="000144D2">
        <w:rPr>
          <w:rFonts w:ascii="Times New Roman" w:eastAsia="Times New Roman" w:hAnsi="Times New Roman" w:cs="Times New Roman"/>
          <w:color w:val="000000"/>
          <w:lang w:eastAsia="it-IT"/>
        </w:rPr>
        <w:t xml:space="preserve">ella pratica analitica </w:t>
      </w:r>
      <w:r w:rsidR="00411D0D">
        <w:rPr>
          <w:rFonts w:ascii="Times New Roman" w:eastAsia="Times New Roman" w:hAnsi="Times New Roman" w:cs="Times New Roman"/>
          <w:color w:val="000000"/>
          <w:lang w:eastAsia="it-IT"/>
        </w:rPr>
        <w:t xml:space="preserve">possiamo percepire </w:t>
      </w:r>
      <w:r w:rsidR="000144D2" w:rsidRPr="000144D2">
        <w:rPr>
          <w:rFonts w:ascii="Times New Roman" w:eastAsia="Times New Roman" w:hAnsi="Times New Roman" w:cs="Times New Roman"/>
          <w:color w:val="000000"/>
          <w:lang w:eastAsia="it-IT"/>
        </w:rPr>
        <w:t xml:space="preserve">che ci sono delle parole che lasciano il segno ed altre no: </w:t>
      </w:r>
      <w:r w:rsidR="00553C68">
        <w:rPr>
          <w:rFonts w:ascii="Times New Roman" w:eastAsia="Times New Roman" w:hAnsi="Times New Roman" w:cs="Times New Roman"/>
          <w:color w:val="000000"/>
          <w:lang w:eastAsia="it-IT"/>
        </w:rPr>
        <w:t>«</w:t>
      </w:r>
      <w:r w:rsidR="000144D2" w:rsidRPr="000144D2">
        <w:rPr>
          <w:rFonts w:ascii="Times New Roman" w:eastAsia="Times New Roman" w:hAnsi="Times New Roman" w:cs="Times New Roman"/>
          <w:color w:val="000000"/>
          <w:lang w:eastAsia="it-IT"/>
        </w:rPr>
        <w:t>Che cosa fa emozione? Credete forse che siano le viscere che si muovono? Per quale motivo si muovono? Si muovono a causa di parole</w:t>
      </w:r>
      <w:r w:rsidR="00A60C61">
        <w:rPr>
          <w:rFonts w:ascii="Times New Roman" w:eastAsia="Times New Roman" w:hAnsi="Times New Roman" w:cs="Times New Roman"/>
          <w:color w:val="000000"/>
          <w:lang w:eastAsia="it-IT"/>
        </w:rPr>
        <w:t>»</w:t>
      </w:r>
      <w:r w:rsidR="00F20605">
        <w:rPr>
          <w:rStyle w:val="Rimandonotaapidipagina"/>
          <w:rFonts w:ascii="Times New Roman" w:eastAsia="Times New Roman" w:hAnsi="Times New Roman" w:cs="Times New Roman"/>
          <w:color w:val="000000"/>
          <w:lang w:eastAsia="it-IT"/>
        </w:rPr>
        <w:footnoteReference w:id="5"/>
      </w:r>
      <w:r w:rsidR="000144D2" w:rsidRPr="000144D2">
        <w:rPr>
          <w:rFonts w:ascii="Times New Roman" w:eastAsia="Times New Roman" w:hAnsi="Times New Roman" w:cs="Times New Roman"/>
          <w:color w:val="000000"/>
          <w:lang w:eastAsia="it-IT"/>
        </w:rPr>
        <w:t>, dice Lacan</w:t>
      </w:r>
      <w:r w:rsidR="00E702BA">
        <w:rPr>
          <w:rFonts w:ascii="Times New Roman" w:eastAsia="Times New Roman" w:hAnsi="Times New Roman" w:cs="Times New Roman"/>
          <w:color w:val="000000"/>
          <w:lang w:eastAsia="it-IT"/>
        </w:rPr>
        <w:t>.</w:t>
      </w:r>
    </w:p>
    <w:p w14:paraId="5C5D9968" w14:textId="68ED3FAB" w:rsidR="007A01B6" w:rsidRDefault="0054468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Potremmo dire che il nostro corpo (se con la parola </w:t>
      </w:r>
      <w:r w:rsidR="005116C6">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corpo</w:t>
      </w:r>
      <w:r w:rsidR="005116C6">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non facciamo riferimento al mero organismo) non ha uno statuto di esistenza, non è qualcosa che ci connota sul piano dell’essere ma dell’avere. </w:t>
      </w:r>
    </w:p>
    <w:p w14:paraId="00EABE90" w14:textId="50D3D2A1" w:rsidR="00E27518" w:rsidRDefault="00553C6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w:t>
      </w:r>
      <w:r w:rsidR="00544688">
        <w:rPr>
          <w:rFonts w:ascii="Times New Roman" w:eastAsia="Times New Roman" w:hAnsi="Times New Roman" w:cs="Times New Roman"/>
          <w:color w:val="000000"/>
          <w:lang w:eastAsia="it-IT"/>
        </w:rPr>
        <w:t>Il corpo lo si ha, non lo si è a nessun livello</w:t>
      </w:r>
      <w:r w:rsidR="00A60C61">
        <w:rPr>
          <w:rFonts w:ascii="Times New Roman" w:eastAsia="Times New Roman" w:hAnsi="Times New Roman" w:cs="Times New Roman"/>
          <w:color w:val="000000"/>
          <w:lang w:eastAsia="it-IT"/>
        </w:rPr>
        <w:t>»</w:t>
      </w:r>
      <w:r w:rsidR="00E702BA">
        <w:rPr>
          <w:rStyle w:val="Rimandonotaapidipagina"/>
          <w:rFonts w:ascii="Times New Roman" w:eastAsia="Times New Roman" w:hAnsi="Times New Roman" w:cs="Times New Roman"/>
          <w:color w:val="000000"/>
          <w:lang w:eastAsia="it-IT"/>
        </w:rPr>
        <w:footnoteReference w:id="6"/>
      </w:r>
      <w:r w:rsidR="000557A4">
        <w:rPr>
          <w:rFonts w:ascii="Times New Roman" w:eastAsia="Times New Roman" w:hAnsi="Times New Roman" w:cs="Times New Roman"/>
          <w:color w:val="000000"/>
          <w:lang w:eastAsia="it-IT"/>
        </w:rPr>
        <w:t>.</w:t>
      </w:r>
      <w:r w:rsidR="005322CD">
        <w:rPr>
          <w:rFonts w:ascii="Times New Roman" w:eastAsia="Times New Roman" w:hAnsi="Times New Roman" w:cs="Times New Roman"/>
          <w:color w:val="000000"/>
          <w:lang w:eastAsia="it-IT"/>
        </w:rPr>
        <w:t xml:space="preserve"> </w:t>
      </w:r>
      <w:r w:rsidR="007A01B6">
        <w:rPr>
          <w:rFonts w:ascii="Times New Roman" w:eastAsia="Times New Roman" w:hAnsi="Times New Roman" w:cs="Times New Roman"/>
          <w:color w:val="000000"/>
          <w:lang w:eastAsia="it-IT"/>
        </w:rPr>
        <w:t xml:space="preserve">L’uomo ha un corpo perché parla con il suo corpo, è </w:t>
      </w:r>
      <w:r>
        <w:rPr>
          <w:rFonts w:ascii="Times New Roman" w:eastAsia="Times New Roman" w:hAnsi="Times New Roman" w:cs="Times New Roman"/>
          <w:color w:val="000000"/>
          <w:lang w:eastAsia="it-IT"/>
        </w:rPr>
        <w:t>«</w:t>
      </w:r>
      <w:proofErr w:type="spellStart"/>
      <w:r w:rsidR="007A01B6">
        <w:rPr>
          <w:rFonts w:ascii="Times New Roman" w:eastAsia="Times New Roman" w:hAnsi="Times New Roman" w:cs="Times New Roman"/>
          <w:color w:val="000000"/>
          <w:lang w:eastAsia="it-IT"/>
        </w:rPr>
        <w:t>parlessere</w:t>
      </w:r>
      <w:proofErr w:type="spellEnd"/>
      <w:r w:rsidR="007A01B6">
        <w:rPr>
          <w:rFonts w:ascii="Times New Roman" w:eastAsia="Times New Roman" w:hAnsi="Times New Roman" w:cs="Times New Roman"/>
          <w:color w:val="000000"/>
          <w:lang w:eastAsia="it-IT"/>
        </w:rPr>
        <w:t xml:space="preserve"> di natura</w:t>
      </w:r>
      <w:r w:rsidR="00A60C61">
        <w:rPr>
          <w:rFonts w:ascii="Times New Roman" w:eastAsia="Times New Roman" w:hAnsi="Times New Roman" w:cs="Times New Roman"/>
          <w:color w:val="000000"/>
          <w:lang w:eastAsia="it-IT"/>
        </w:rPr>
        <w:t>»</w:t>
      </w:r>
      <w:r w:rsidR="005322CD">
        <w:rPr>
          <w:rStyle w:val="Rimandonotaapidipagina"/>
          <w:rFonts w:ascii="Times New Roman" w:eastAsia="Times New Roman" w:hAnsi="Times New Roman" w:cs="Times New Roman"/>
          <w:color w:val="000000"/>
          <w:lang w:eastAsia="it-IT"/>
        </w:rPr>
        <w:footnoteReference w:id="7"/>
      </w:r>
      <w:r w:rsidR="005322CD">
        <w:rPr>
          <w:rFonts w:ascii="Times New Roman" w:eastAsia="Times New Roman" w:hAnsi="Times New Roman" w:cs="Times New Roman"/>
          <w:color w:val="000000"/>
          <w:lang w:eastAsia="it-IT"/>
        </w:rPr>
        <w:t>.</w:t>
      </w:r>
      <w:r w:rsidR="007A01B6">
        <w:rPr>
          <w:rFonts w:ascii="Times New Roman" w:eastAsia="Times New Roman" w:hAnsi="Times New Roman" w:cs="Times New Roman"/>
          <w:color w:val="000000"/>
          <w:lang w:eastAsia="it-IT"/>
        </w:rPr>
        <w:t xml:space="preserve"> </w:t>
      </w:r>
    </w:p>
    <w:p w14:paraId="3564B1C7" w14:textId="03D184BC" w:rsidR="007A01B6" w:rsidRDefault="007A01B6"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L’ultimissimo insegnamento di Lacan ci permette di cogliere che il linguaggio che abita il corpo </w:t>
      </w:r>
      <w:r w:rsidR="00572498">
        <w:rPr>
          <w:rFonts w:ascii="Times New Roman" w:eastAsia="Times New Roman" w:hAnsi="Times New Roman" w:cs="Times New Roman"/>
          <w:color w:val="000000"/>
          <w:lang w:eastAsia="it-IT"/>
        </w:rPr>
        <w:t xml:space="preserve">non </w:t>
      </w:r>
      <w:r>
        <w:rPr>
          <w:rFonts w:ascii="Times New Roman" w:eastAsia="Times New Roman" w:hAnsi="Times New Roman" w:cs="Times New Roman"/>
          <w:color w:val="000000"/>
          <w:lang w:eastAsia="it-IT"/>
        </w:rPr>
        <w:t xml:space="preserve">è </w:t>
      </w:r>
      <w:r w:rsidR="00572498">
        <w:rPr>
          <w:rFonts w:ascii="Times New Roman" w:eastAsia="Times New Roman" w:hAnsi="Times New Roman" w:cs="Times New Roman"/>
          <w:color w:val="000000"/>
          <w:lang w:eastAsia="it-IT"/>
        </w:rPr>
        <w:t>di per sé annodato</w:t>
      </w:r>
      <w:r>
        <w:rPr>
          <w:rFonts w:ascii="Times New Roman" w:eastAsia="Times New Roman" w:hAnsi="Times New Roman" w:cs="Times New Roman"/>
          <w:color w:val="000000"/>
          <w:lang w:eastAsia="it-IT"/>
        </w:rPr>
        <w:t xml:space="preserve"> </w:t>
      </w:r>
      <w:r w:rsidR="00572498">
        <w:rPr>
          <w:rFonts w:ascii="Times New Roman" w:eastAsia="Times New Roman" w:hAnsi="Times New Roman" w:cs="Times New Roman"/>
          <w:color w:val="000000"/>
          <w:lang w:eastAsia="it-IT"/>
        </w:rPr>
        <w:t>a</w:t>
      </w:r>
      <w:r>
        <w:rPr>
          <w:rFonts w:ascii="Times New Roman" w:eastAsia="Times New Roman" w:hAnsi="Times New Roman" w:cs="Times New Roman"/>
          <w:color w:val="000000"/>
          <w:lang w:eastAsia="it-IT"/>
        </w:rPr>
        <w:t xml:space="preserve">l </w:t>
      </w:r>
      <w:r w:rsidR="00553C68">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reale di cui si gode</w:t>
      </w:r>
      <w:r w:rsidR="00A60C61">
        <w:rPr>
          <w:rFonts w:ascii="Times New Roman" w:eastAsia="Times New Roman" w:hAnsi="Times New Roman" w:cs="Times New Roman"/>
          <w:color w:val="000000"/>
          <w:lang w:eastAsia="it-IT"/>
        </w:rPr>
        <w:t>»</w:t>
      </w:r>
      <w:r w:rsidR="004E761E">
        <w:rPr>
          <w:rStyle w:val="Rimandonotaapidipagina"/>
          <w:rFonts w:ascii="Times New Roman" w:eastAsia="Times New Roman" w:hAnsi="Times New Roman" w:cs="Times New Roman"/>
          <w:color w:val="000000"/>
          <w:lang w:eastAsia="it-IT"/>
        </w:rPr>
        <w:footnoteReference w:id="8"/>
      </w:r>
      <w:r w:rsidR="00572498">
        <w:rPr>
          <w:rFonts w:ascii="Times New Roman" w:eastAsia="Times New Roman" w:hAnsi="Times New Roman" w:cs="Times New Roman"/>
          <w:color w:val="000000"/>
          <w:lang w:eastAsia="it-IT"/>
        </w:rPr>
        <w:t>, un godimento che rimane opaco in quanto non ha a che fare con il senso.</w:t>
      </w:r>
    </w:p>
    <w:p w14:paraId="23FEA9A5" w14:textId="1E2B199A" w:rsidR="00572498" w:rsidRDefault="00572498" w:rsidP="00E8726B">
      <w:pPr>
        <w:spacing w:line="360" w:lineRule="auto"/>
        <w:jc w:val="both"/>
        <w:rPr>
          <w:rFonts w:ascii="Times New Roman" w:eastAsia="Times New Roman" w:hAnsi="Times New Roman" w:cs="Times New Roman"/>
          <w:color w:val="000000"/>
          <w:lang w:eastAsia="it-IT"/>
        </w:rPr>
      </w:pPr>
      <w:proofErr w:type="spellStart"/>
      <w:r w:rsidRPr="00507065">
        <w:rPr>
          <w:rFonts w:ascii="Times New Roman" w:eastAsia="Times New Roman" w:hAnsi="Times New Roman" w:cs="Times New Roman"/>
          <w:i/>
          <w:iCs/>
          <w:color w:val="000000"/>
          <w:lang w:eastAsia="it-IT"/>
        </w:rPr>
        <w:t>Lalingua</w:t>
      </w:r>
      <w:proofErr w:type="spellEnd"/>
      <w:r>
        <w:rPr>
          <w:rFonts w:ascii="Times New Roman" w:eastAsia="Times New Roman" w:hAnsi="Times New Roman" w:cs="Times New Roman"/>
          <w:color w:val="000000"/>
          <w:lang w:eastAsia="it-IT"/>
        </w:rPr>
        <w:t xml:space="preserve"> è il modo con cui Lacan rende conto dell’annodamento fra immaginario, simbolico e reale. Rende conto di un abisso strutturale, incolmabile che riguarda l’umano. Per Lacan </w:t>
      </w:r>
      <w:r w:rsidR="00553C68">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w:t>
      </w:r>
      <w:proofErr w:type="spellStart"/>
      <w:r w:rsidRPr="00175ACB">
        <w:rPr>
          <w:rFonts w:ascii="Times New Roman" w:eastAsia="Times New Roman" w:hAnsi="Times New Roman" w:cs="Times New Roman"/>
          <w:i/>
          <w:iCs/>
          <w:color w:val="000000"/>
          <w:lang w:eastAsia="it-IT"/>
        </w:rPr>
        <w:t>lalingua</w:t>
      </w:r>
      <w:proofErr w:type="spellEnd"/>
      <w:r>
        <w:rPr>
          <w:rFonts w:ascii="Times New Roman" w:eastAsia="Times New Roman" w:hAnsi="Times New Roman" w:cs="Times New Roman"/>
          <w:color w:val="000000"/>
          <w:lang w:eastAsia="it-IT"/>
        </w:rPr>
        <w:t xml:space="preserve"> incivilisce </w:t>
      </w:r>
      <w:r w:rsidR="002B31F1">
        <w:rPr>
          <w:rFonts w:ascii="Times New Roman" w:eastAsia="Times New Roman" w:hAnsi="Times New Roman" w:cs="Times New Roman"/>
          <w:color w:val="000000"/>
          <w:lang w:eastAsia="it-IT"/>
        </w:rPr>
        <w:t>(…) questo godimento, lo porta al suo effetto sviluppato, quello attraverso cui il corpo gode di oggetti</w:t>
      </w:r>
      <w:r w:rsidR="00A60C61">
        <w:rPr>
          <w:rFonts w:ascii="Times New Roman" w:eastAsia="Times New Roman" w:hAnsi="Times New Roman" w:cs="Times New Roman"/>
          <w:color w:val="000000"/>
          <w:lang w:eastAsia="it-IT"/>
        </w:rPr>
        <w:t>»</w:t>
      </w:r>
      <w:r w:rsidR="00715B34">
        <w:rPr>
          <w:rStyle w:val="Rimandonotaapidipagina"/>
          <w:rFonts w:ascii="Times New Roman" w:eastAsia="Times New Roman" w:hAnsi="Times New Roman" w:cs="Times New Roman"/>
          <w:color w:val="000000"/>
          <w:lang w:eastAsia="it-IT"/>
        </w:rPr>
        <w:footnoteReference w:id="9"/>
      </w:r>
      <w:r w:rsidR="002B31F1">
        <w:rPr>
          <w:rFonts w:ascii="Times New Roman" w:eastAsia="Times New Roman" w:hAnsi="Times New Roman" w:cs="Times New Roman"/>
          <w:color w:val="000000"/>
          <w:lang w:eastAsia="it-IT"/>
        </w:rPr>
        <w:t xml:space="preserve">. </w:t>
      </w:r>
    </w:p>
    <w:p w14:paraId="46588EB1" w14:textId="5AB4FFF4" w:rsidR="00F969D8" w:rsidRDefault="00F969D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Nella mia esperienza di analisi, il sentimento di non essere riconosciuti dall’Altro materno </w:t>
      </w:r>
      <w:r w:rsidR="00444256">
        <w:rPr>
          <w:rFonts w:ascii="Times New Roman" w:eastAsia="Times New Roman" w:hAnsi="Times New Roman" w:cs="Times New Roman"/>
          <w:color w:val="000000"/>
          <w:lang w:eastAsia="it-IT"/>
        </w:rPr>
        <w:t xml:space="preserve">(che desiderava sempre </w:t>
      </w:r>
      <w:r w:rsidR="005116C6">
        <w:rPr>
          <w:rFonts w:ascii="Times New Roman" w:eastAsia="Times New Roman" w:hAnsi="Times New Roman" w:cs="Times New Roman"/>
          <w:color w:val="000000"/>
          <w:lang w:eastAsia="it-IT"/>
        </w:rPr>
        <w:t>“</w:t>
      </w:r>
      <w:r w:rsidR="00444256">
        <w:rPr>
          <w:rFonts w:ascii="Times New Roman" w:eastAsia="Times New Roman" w:hAnsi="Times New Roman" w:cs="Times New Roman"/>
          <w:color w:val="000000"/>
          <w:lang w:eastAsia="it-IT"/>
        </w:rPr>
        <w:t>un’altra</w:t>
      </w:r>
      <w:r w:rsidR="005116C6">
        <w:rPr>
          <w:rFonts w:ascii="Times New Roman" w:eastAsia="Times New Roman" w:hAnsi="Times New Roman" w:cs="Times New Roman"/>
          <w:color w:val="000000"/>
          <w:lang w:eastAsia="it-IT"/>
        </w:rPr>
        <w:t>”</w:t>
      </w:r>
      <w:r w:rsidR="00444256">
        <w:rPr>
          <w:rFonts w:ascii="Times New Roman" w:eastAsia="Times New Roman" w:hAnsi="Times New Roman" w:cs="Times New Roman"/>
          <w:color w:val="000000"/>
          <w:lang w:eastAsia="it-IT"/>
        </w:rPr>
        <w:t xml:space="preserve"> da quella che sentivo di essere) ha aperto il posto al simile come colui che prende il mio posto</w:t>
      </w:r>
      <w:r w:rsidR="00157363">
        <w:rPr>
          <w:rFonts w:ascii="Times New Roman" w:eastAsia="Times New Roman" w:hAnsi="Times New Roman" w:cs="Times New Roman"/>
          <w:color w:val="000000"/>
          <w:lang w:eastAsia="it-IT"/>
        </w:rPr>
        <w:t>. L</w:t>
      </w:r>
      <w:r w:rsidR="00444256">
        <w:rPr>
          <w:rFonts w:ascii="Times New Roman" w:eastAsia="Times New Roman" w:hAnsi="Times New Roman" w:cs="Times New Roman"/>
          <w:color w:val="000000"/>
          <w:lang w:eastAsia="it-IT"/>
        </w:rPr>
        <w:t xml:space="preserve">à dove la soluzione viene cercata nel partner dell’amore, la voce </w:t>
      </w:r>
      <w:r w:rsidR="00157363">
        <w:rPr>
          <w:rFonts w:ascii="Times New Roman" w:eastAsia="Times New Roman" w:hAnsi="Times New Roman" w:cs="Times New Roman"/>
          <w:color w:val="000000"/>
          <w:lang w:eastAsia="it-IT"/>
        </w:rPr>
        <w:t xml:space="preserve">dell’uomo </w:t>
      </w:r>
      <w:r w:rsidR="00444256">
        <w:rPr>
          <w:rFonts w:ascii="Times New Roman" w:eastAsia="Times New Roman" w:hAnsi="Times New Roman" w:cs="Times New Roman"/>
          <w:color w:val="000000"/>
          <w:lang w:eastAsia="it-IT"/>
        </w:rPr>
        <w:lastRenderedPageBreak/>
        <w:t>che dice al telefono “mia moglie è qui vicino a me”, mette in campo la scena fantasmatica privilegiata del romanzo familiare</w:t>
      </w:r>
      <w:r w:rsidR="00326497">
        <w:rPr>
          <w:rFonts w:ascii="Times New Roman" w:eastAsia="Times New Roman" w:hAnsi="Times New Roman" w:cs="Times New Roman"/>
          <w:color w:val="000000"/>
          <w:lang w:eastAsia="it-IT"/>
        </w:rPr>
        <w:t xml:space="preserve"> e rigetta</w:t>
      </w:r>
      <w:r w:rsidR="005116C6" w:rsidRPr="005116C6">
        <w:rPr>
          <w:rFonts w:ascii="Times New Roman" w:eastAsia="Times New Roman" w:hAnsi="Times New Roman" w:cs="Times New Roman"/>
          <w:color w:val="000000"/>
          <w:lang w:eastAsia="it-IT"/>
        </w:rPr>
        <w:t xml:space="preserve"> </w:t>
      </w:r>
      <w:r w:rsidR="005116C6">
        <w:rPr>
          <w:rFonts w:ascii="Times New Roman" w:eastAsia="Times New Roman" w:hAnsi="Times New Roman" w:cs="Times New Roman"/>
          <w:color w:val="000000"/>
          <w:lang w:eastAsia="it-IT"/>
        </w:rPr>
        <w:t>il soggetto</w:t>
      </w:r>
      <w:r w:rsidR="00326497">
        <w:rPr>
          <w:rFonts w:ascii="Times New Roman" w:eastAsia="Times New Roman" w:hAnsi="Times New Roman" w:cs="Times New Roman"/>
          <w:color w:val="000000"/>
          <w:lang w:eastAsia="it-IT"/>
        </w:rPr>
        <w:t>, attraverso l’angoscia, nel buco che il suo corpo “è”.</w:t>
      </w:r>
    </w:p>
    <w:p w14:paraId="543E4D1C" w14:textId="7B7207A5" w:rsidR="00326497" w:rsidRDefault="00553C6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w:t>
      </w:r>
      <w:r w:rsidR="00557F63" w:rsidRPr="000144D2">
        <w:rPr>
          <w:rFonts w:ascii="Times New Roman" w:eastAsia="Times New Roman" w:hAnsi="Times New Roman" w:cs="Times New Roman"/>
          <w:color w:val="000000"/>
          <w:lang w:eastAsia="it-IT"/>
        </w:rPr>
        <w:t>L’angoscia è appunto qualcosa che si situa altrove, nel nostro corpo, è il sentimento che sorge dal sospetto di essere ridotti al nostro corpo. (…) ci si è accorti dunque che l’angoscia non è la paura di alcunché di cui il corpo possa darsi motivo</w:t>
      </w:r>
      <w:r w:rsidR="00A60C61">
        <w:rPr>
          <w:rFonts w:ascii="Times New Roman" w:eastAsia="Times New Roman" w:hAnsi="Times New Roman" w:cs="Times New Roman"/>
          <w:color w:val="000000"/>
          <w:lang w:eastAsia="it-IT"/>
        </w:rPr>
        <w:t>»</w:t>
      </w:r>
      <w:r w:rsidR="00E7247E">
        <w:rPr>
          <w:rStyle w:val="Rimandonotaapidipagina"/>
          <w:rFonts w:ascii="Times New Roman" w:eastAsia="Times New Roman" w:hAnsi="Times New Roman" w:cs="Times New Roman"/>
          <w:color w:val="000000"/>
          <w:lang w:eastAsia="it-IT"/>
        </w:rPr>
        <w:footnoteReference w:id="10"/>
      </w:r>
      <w:r w:rsidR="00AE496B">
        <w:rPr>
          <w:rFonts w:ascii="Times New Roman" w:eastAsia="Times New Roman" w:hAnsi="Times New Roman" w:cs="Times New Roman"/>
          <w:color w:val="000000"/>
          <w:lang w:eastAsia="it-IT"/>
        </w:rPr>
        <w:t>, dice Lacan</w:t>
      </w:r>
      <w:r w:rsidR="00A93FB7">
        <w:rPr>
          <w:rFonts w:ascii="Times New Roman" w:eastAsia="Times New Roman" w:hAnsi="Times New Roman" w:cs="Times New Roman"/>
          <w:color w:val="000000"/>
          <w:lang w:eastAsia="it-IT"/>
        </w:rPr>
        <w:t>.</w:t>
      </w:r>
    </w:p>
    <w:p w14:paraId="6FA41443" w14:textId="34A0BF4D" w:rsidR="00AE496B" w:rsidRDefault="00507065"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Nel frammento clinico riportato, mi sembra che si possa cogliere che là dove si produce l’angoscia qualcosa si agita, reagisce, non è distaccato. </w:t>
      </w:r>
    </w:p>
    <w:p w14:paraId="12373275" w14:textId="74D38864" w:rsidR="00507065" w:rsidRDefault="00507065"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Mi sembra che lo statuto del corpo, in quanto lo si ha e non lo si è, metta in rilievo una sfumatura che trovo particolarmente </w:t>
      </w:r>
      <w:r w:rsidR="00DC6138">
        <w:rPr>
          <w:rFonts w:ascii="Times New Roman" w:eastAsia="Times New Roman" w:hAnsi="Times New Roman" w:cs="Times New Roman"/>
          <w:color w:val="000000"/>
          <w:lang w:eastAsia="it-IT"/>
        </w:rPr>
        <w:t xml:space="preserve">importante nel campo della clinica, sfumatura sostenuta da questa frase di Lacan: </w:t>
      </w:r>
      <w:r w:rsidR="00553C68">
        <w:rPr>
          <w:rFonts w:ascii="Times New Roman" w:eastAsia="Times New Roman" w:hAnsi="Times New Roman" w:cs="Times New Roman"/>
          <w:color w:val="000000"/>
          <w:lang w:eastAsia="it-IT"/>
        </w:rPr>
        <w:t>«</w:t>
      </w:r>
      <w:r w:rsidR="00DC6138">
        <w:rPr>
          <w:rFonts w:ascii="Times New Roman" w:eastAsia="Times New Roman" w:hAnsi="Times New Roman" w:cs="Times New Roman"/>
          <w:color w:val="000000"/>
          <w:lang w:eastAsia="it-IT"/>
        </w:rPr>
        <w:t>Avere vuol dire poter fare qualcosa con</w:t>
      </w:r>
      <w:r w:rsidR="00A60C61">
        <w:rPr>
          <w:rFonts w:ascii="Times New Roman" w:eastAsia="Times New Roman" w:hAnsi="Times New Roman" w:cs="Times New Roman"/>
          <w:color w:val="000000"/>
          <w:lang w:eastAsia="it-IT"/>
        </w:rPr>
        <w:t>»</w:t>
      </w:r>
      <w:r w:rsidR="00FB1FFB">
        <w:rPr>
          <w:rStyle w:val="Rimandonotaapidipagina"/>
          <w:rFonts w:ascii="Times New Roman" w:eastAsia="Times New Roman" w:hAnsi="Times New Roman" w:cs="Times New Roman"/>
          <w:color w:val="000000"/>
          <w:lang w:eastAsia="it-IT"/>
        </w:rPr>
        <w:footnoteReference w:id="11"/>
      </w:r>
      <w:r w:rsidR="00DC6138">
        <w:rPr>
          <w:rFonts w:ascii="Times New Roman" w:eastAsia="Times New Roman" w:hAnsi="Times New Roman" w:cs="Times New Roman"/>
          <w:color w:val="000000"/>
          <w:lang w:eastAsia="it-IT"/>
        </w:rPr>
        <w:t>.</w:t>
      </w:r>
    </w:p>
    <w:p w14:paraId="64A2BA2F" w14:textId="77777777" w:rsidR="00B82992" w:rsidRDefault="00DC613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Nella mia esperienza, posso dire che è stato anche grazie al fatto che il rapporto con il proprio corpo non è sul piano dell’essere ma dell’avere, che ho potuto “fare qualcosa con” la mortificazione che marcava il mio rapporto con l’Altro e farne, tanto per cominciare, un sintomo. </w:t>
      </w:r>
    </w:p>
    <w:p w14:paraId="1AFD5715" w14:textId="71D3C7BE" w:rsidR="00DC6138" w:rsidRDefault="00DC613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Ed è stato anche possibile che qualcosa di questo sintomo potesse</w:t>
      </w:r>
      <w:r w:rsidR="00ED6D8D">
        <w:rPr>
          <w:rFonts w:ascii="Times New Roman" w:eastAsia="Times New Roman" w:hAnsi="Times New Roman" w:cs="Times New Roman"/>
          <w:color w:val="000000"/>
          <w:lang w:eastAsia="it-IT"/>
        </w:rPr>
        <w:t>, attraverso l’analisi,</w:t>
      </w:r>
      <w:r>
        <w:rPr>
          <w:rFonts w:ascii="Times New Roman" w:eastAsia="Times New Roman" w:hAnsi="Times New Roman" w:cs="Times New Roman"/>
          <w:color w:val="000000"/>
          <w:lang w:eastAsia="it-IT"/>
        </w:rPr>
        <w:t xml:space="preserve"> disfarsi.</w:t>
      </w:r>
    </w:p>
    <w:p w14:paraId="240955B8" w14:textId="77777777" w:rsidR="00AB7C7C" w:rsidRDefault="00DC613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L’esperienza clinica insegna infatti che non per tutti i soggetti funziona allo stesso modo. </w:t>
      </w:r>
    </w:p>
    <w:p w14:paraId="106F2138" w14:textId="77777777" w:rsidR="00AB7C7C" w:rsidRDefault="00DC613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Nel Seminario </w:t>
      </w:r>
      <w:r w:rsidRPr="00175ACB">
        <w:rPr>
          <w:rFonts w:ascii="Times New Roman" w:eastAsia="Times New Roman" w:hAnsi="Times New Roman" w:cs="Times New Roman"/>
          <w:smallCaps/>
          <w:color w:val="000000"/>
          <w:lang w:eastAsia="it-IT"/>
        </w:rPr>
        <w:t>XXIII</w:t>
      </w:r>
      <w:r>
        <w:rPr>
          <w:rFonts w:ascii="Times New Roman" w:eastAsia="Times New Roman" w:hAnsi="Times New Roman" w:cs="Times New Roman"/>
          <w:color w:val="000000"/>
          <w:lang w:eastAsia="it-IT"/>
        </w:rPr>
        <w:t xml:space="preserve"> Lacan riporta l’esperienza raccontata da Joyce quando, da ragazzo, si è trovato in mezzo ad alcuni compagni che lo avevano legato a una recinzione di filo spinato e gli avevano dato un fracco di botte. </w:t>
      </w:r>
    </w:p>
    <w:p w14:paraId="6909D8F9" w14:textId="3D479442" w:rsidR="00AB7C7C" w:rsidRDefault="00723A3A"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L’interesse della cosa sta nel commento che Joyce fa di quell’episodio, quando constata che non serba rancore a chi lo ha picchiato e che l’intera faccenda si è svuotata </w:t>
      </w:r>
      <w:r w:rsidR="00553C68">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come una buccia</w:t>
      </w:r>
      <w:r w:rsidR="00A60C61">
        <w:rPr>
          <w:rFonts w:ascii="Times New Roman" w:eastAsia="Times New Roman" w:hAnsi="Times New Roman" w:cs="Times New Roman"/>
          <w:color w:val="000000"/>
          <w:lang w:eastAsia="it-IT"/>
        </w:rPr>
        <w:t>»</w:t>
      </w:r>
      <w:r w:rsidR="00C47E22">
        <w:rPr>
          <w:rStyle w:val="Rimandonotaapidipagina"/>
          <w:rFonts w:ascii="Times New Roman" w:eastAsia="Times New Roman" w:hAnsi="Times New Roman" w:cs="Times New Roman"/>
          <w:color w:val="000000"/>
          <w:lang w:eastAsia="it-IT"/>
        </w:rPr>
        <w:footnoteReference w:id="12"/>
      </w:r>
      <w:r>
        <w:rPr>
          <w:rFonts w:ascii="Times New Roman" w:eastAsia="Times New Roman" w:hAnsi="Times New Roman" w:cs="Times New Roman"/>
          <w:color w:val="000000"/>
          <w:lang w:eastAsia="it-IT"/>
        </w:rPr>
        <w:t xml:space="preserve">. </w:t>
      </w:r>
    </w:p>
    <w:p w14:paraId="1F5CBDDE" w14:textId="4AAC089B" w:rsidR="00723A3A" w:rsidRDefault="00AB7C7C"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Così Lacan commenta</w:t>
      </w:r>
      <w:r w:rsidR="00723A3A">
        <w:rPr>
          <w:rFonts w:ascii="Times New Roman" w:eastAsia="Times New Roman" w:hAnsi="Times New Roman" w:cs="Times New Roman"/>
          <w:color w:val="000000"/>
          <w:lang w:eastAsia="it-IT"/>
        </w:rPr>
        <w:t xml:space="preserve">: </w:t>
      </w:r>
      <w:r w:rsidR="00553C68">
        <w:rPr>
          <w:rFonts w:ascii="Times New Roman" w:eastAsia="Times New Roman" w:hAnsi="Times New Roman" w:cs="Times New Roman"/>
          <w:color w:val="000000"/>
          <w:lang w:eastAsia="it-IT"/>
        </w:rPr>
        <w:t>«</w:t>
      </w:r>
      <w:r w:rsidR="00B82992">
        <w:rPr>
          <w:rFonts w:ascii="Times New Roman" w:eastAsia="Times New Roman" w:hAnsi="Times New Roman" w:cs="Times New Roman"/>
          <w:color w:val="000000"/>
          <w:lang w:eastAsia="it-IT"/>
        </w:rPr>
        <w:t>l</w:t>
      </w:r>
      <w:r w:rsidR="00723A3A">
        <w:rPr>
          <w:rFonts w:ascii="Times New Roman" w:eastAsia="Times New Roman" w:hAnsi="Times New Roman" w:cs="Times New Roman"/>
          <w:color w:val="000000"/>
          <w:lang w:eastAsia="it-IT"/>
        </w:rPr>
        <w:t>a forma in cui Joyce lascia cadere il rapporto con il proprio corpo è del tutto sospetta per un analista, poiché l’idea di sé come corpo ha un peso. Per essere precisi si chiama ego</w:t>
      </w:r>
      <w:r w:rsidR="00A60C61">
        <w:rPr>
          <w:rFonts w:ascii="Times New Roman" w:eastAsia="Times New Roman" w:hAnsi="Times New Roman" w:cs="Times New Roman"/>
          <w:color w:val="000000"/>
          <w:lang w:eastAsia="it-IT"/>
        </w:rPr>
        <w:t>»</w:t>
      </w:r>
      <w:r w:rsidR="00B60556">
        <w:rPr>
          <w:rStyle w:val="Rimandonotaapidipagina"/>
          <w:rFonts w:ascii="Times New Roman" w:eastAsia="Times New Roman" w:hAnsi="Times New Roman" w:cs="Times New Roman"/>
          <w:color w:val="000000"/>
          <w:lang w:eastAsia="it-IT"/>
        </w:rPr>
        <w:footnoteReference w:id="13"/>
      </w:r>
      <w:r w:rsidR="00723A3A">
        <w:rPr>
          <w:rFonts w:ascii="Times New Roman" w:eastAsia="Times New Roman" w:hAnsi="Times New Roman" w:cs="Times New Roman"/>
          <w:color w:val="000000"/>
          <w:lang w:eastAsia="it-IT"/>
        </w:rPr>
        <w:t xml:space="preserve">, nel senso che a certo livello, per ciascun soggetto, c’è qualcosa che dà supporto al corpo come immagine, </w:t>
      </w:r>
      <w:r w:rsidR="0054760A">
        <w:rPr>
          <w:rFonts w:ascii="Times New Roman" w:eastAsia="Times New Roman" w:hAnsi="Times New Roman" w:cs="Times New Roman"/>
          <w:color w:val="000000"/>
          <w:lang w:eastAsia="it-IT"/>
        </w:rPr>
        <w:t xml:space="preserve">cosa </w:t>
      </w:r>
      <w:r w:rsidR="00723A3A">
        <w:rPr>
          <w:rFonts w:ascii="Times New Roman" w:eastAsia="Times New Roman" w:hAnsi="Times New Roman" w:cs="Times New Roman"/>
          <w:color w:val="000000"/>
          <w:lang w:eastAsia="it-IT"/>
        </w:rPr>
        <w:t xml:space="preserve">che, nel caso di Joyce, non sembra essere interessata. </w:t>
      </w:r>
    </w:p>
    <w:p w14:paraId="24D41AF1" w14:textId="4CE534D7" w:rsidR="00046D2D" w:rsidRDefault="00723A3A"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Vorrei concludere con una questione che mi sono posta: nel tempo in cui </w:t>
      </w:r>
      <w:r w:rsidR="00046D2D">
        <w:rPr>
          <w:rFonts w:ascii="Times New Roman" w:eastAsia="Times New Roman" w:hAnsi="Times New Roman" w:cs="Times New Roman"/>
          <w:color w:val="000000"/>
          <w:lang w:eastAsia="it-IT"/>
        </w:rPr>
        <w:t>la cura del disagio dei soggetti coincide spesso con</w:t>
      </w:r>
      <w:r w:rsidR="00EA22CC">
        <w:rPr>
          <w:rFonts w:ascii="Times New Roman" w:eastAsia="Times New Roman" w:hAnsi="Times New Roman" w:cs="Times New Roman"/>
          <w:color w:val="000000"/>
          <w:lang w:eastAsia="it-IT"/>
        </w:rPr>
        <w:t xml:space="preserve"> l’offerta dell’eliminazione del disagio e della sofferenza senza alcuna implicazione soggettiva, potremmo dire </w:t>
      </w:r>
      <w:r w:rsidR="00046D2D">
        <w:rPr>
          <w:rFonts w:ascii="Times New Roman" w:eastAsia="Times New Roman" w:hAnsi="Times New Roman" w:cs="Times New Roman"/>
          <w:color w:val="000000"/>
          <w:lang w:eastAsia="it-IT"/>
        </w:rPr>
        <w:t xml:space="preserve">“l’eliminazione dell’imbarazzo”, qual è il posto dell’angoscia in quanto risposta al reale? </w:t>
      </w:r>
    </w:p>
    <w:p w14:paraId="7FA21975" w14:textId="4493A86B" w:rsidR="000144D2" w:rsidRPr="000144D2" w:rsidRDefault="00607348" w:rsidP="00E8726B">
      <w:pPr>
        <w:spacing w:line="360"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Orientativa mi sembrano</w:t>
      </w:r>
      <w:r w:rsidR="00046D2D">
        <w:rPr>
          <w:rFonts w:ascii="Times New Roman" w:eastAsia="Times New Roman" w:hAnsi="Times New Roman" w:cs="Times New Roman"/>
          <w:color w:val="000000"/>
          <w:lang w:eastAsia="it-IT"/>
        </w:rPr>
        <w:t xml:space="preserve"> le parole che Lacan pronuncia a Roma nel 1974: </w:t>
      </w:r>
      <w:r w:rsidR="00553C68">
        <w:rPr>
          <w:rFonts w:ascii="Times New Roman" w:eastAsia="Times New Roman" w:hAnsi="Times New Roman" w:cs="Times New Roman"/>
          <w:color w:val="000000"/>
          <w:lang w:eastAsia="it-IT"/>
        </w:rPr>
        <w:t>«</w:t>
      </w:r>
      <w:r w:rsidR="00046D2D">
        <w:rPr>
          <w:rFonts w:ascii="Times New Roman" w:eastAsia="Times New Roman" w:hAnsi="Times New Roman" w:cs="Times New Roman"/>
          <w:color w:val="000000"/>
          <w:lang w:eastAsia="it-IT"/>
        </w:rPr>
        <w:t xml:space="preserve">Il senso del sintomo è il reale, il reale in quanto si mette di traverso per impedire che le cose vadano avanti, nel senso di rendere conto di se stesse in modo soddisfacente (…) ciò che si chiede alla psicoanalisi è di </w:t>
      </w:r>
      <w:r w:rsidR="00046D2D">
        <w:rPr>
          <w:rFonts w:ascii="Times New Roman" w:eastAsia="Times New Roman" w:hAnsi="Times New Roman" w:cs="Times New Roman"/>
          <w:color w:val="000000"/>
          <w:lang w:eastAsia="it-IT"/>
        </w:rPr>
        <w:lastRenderedPageBreak/>
        <w:t>sbarazzarci sia del reale che del sintomo. Se essa succede, se ha successo rispetto a questa domanda, ci si può aspettare di tutto (…) Tutto dipende dal fatto che il reale insista. Per questo occorre che la psicoanalisi fallisca</w:t>
      </w:r>
      <w:r w:rsidR="00A60C61">
        <w:rPr>
          <w:rFonts w:ascii="Times New Roman" w:eastAsia="Times New Roman" w:hAnsi="Times New Roman" w:cs="Times New Roman"/>
          <w:color w:val="000000"/>
          <w:lang w:eastAsia="it-IT"/>
        </w:rPr>
        <w:t>»</w:t>
      </w:r>
      <w:r w:rsidR="00620BA9">
        <w:rPr>
          <w:rStyle w:val="Rimandonotaapidipagina"/>
          <w:rFonts w:ascii="Times New Roman" w:eastAsia="Times New Roman" w:hAnsi="Times New Roman" w:cs="Times New Roman"/>
          <w:color w:val="000000"/>
          <w:lang w:eastAsia="it-IT"/>
        </w:rPr>
        <w:footnoteReference w:id="14"/>
      </w:r>
      <w:r w:rsidR="00620BA9">
        <w:rPr>
          <w:rFonts w:ascii="Times New Roman" w:eastAsia="Times New Roman" w:hAnsi="Times New Roman" w:cs="Times New Roman"/>
          <w:color w:val="000000"/>
          <w:lang w:eastAsia="it-IT"/>
        </w:rPr>
        <w:t>.</w:t>
      </w:r>
    </w:p>
    <w:p w14:paraId="52FD2C66" w14:textId="2E0E5172" w:rsidR="000144D2" w:rsidRPr="000144D2" w:rsidRDefault="000144D2" w:rsidP="00E8726B">
      <w:pPr>
        <w:spacing w:line="360" w:lineRule="auto"/>
        <w:jc w:val="both"/>
        <w:rPr>
          <w:rFonts w:ascii="Times New Roman" w:eastAsia="Times New Roman" w:hAnsi="Times New Roman" w:cs="Times New Roman"/>
          <w:color w:val="000000"/>
          <w:lang w:eastAsia="it-IT"/>
        </w:rPr>
      </w:pPr>
    </w:p>
    <w:p w14:paraId="39F0CD4F" w14:textId="77777777" w:rsidR="00962D27" w:rsidRPr="000144D2" w:rsidRDefault="00962D27" w:rsidP="00E8726B">
      <w:pPr>
        <w:spacing w:line="360" w:lineRule="auto"/>
        <w:jc w:val="both"/>
        <w:rPr>
          <w:rFonts w:ascii="Times New Roman" w:hAnsi="Times New Roman" w:cs="Times New Roman"/>
        </w:rPr>
      </w:pPr>
    </w:p>
    <w:p w14:paraId="08B7A6DA" w14:textId="77777777" w:rsidR="000144D2" w:rsidRPr="000144D2" w:rsidRDefault="000144D2" w:rsidP="00E8726B">
      <w:pPr>
        <w:spacing w:line="360" w:lineRule="auto"/>
        <w:jc w:val="both"/>
        <w:rPr>
          <w:rFonts w:ascii="Times New Roman" w:hAnsi="Times New Roman" w:cs="Times New Roman"/>
        </w:rPr>
      </w:pPr>
    </w:p>
    <w:p w14:paraId="06B3EB4F" w14:textId="77777777" w:rsidR="00E8726B" w:rsidRPr="000144D2" w:rsidRDefault="00E8726B">
      <w:pPr>
        <w:spacing w:line="360" w:lineRule="auto"/>
        <w:jc w:val="both"/>
        <w:rPr>
          <w:rFonts w:ascii="Times New Roman" w:hAnsi="Times New Roman" w:cs="Times New Roman"/>
        </w:rPr>
      </w:pPr>
    </w:p>
    <w:sectPr w:rsidR="00E8726B" w:rsidRPr="000144D2" w:rsidSect="00D9242B">
      <w:footerReference w:type="even" r:id="rId6"/>
      <w:footerReference w:type="default" r:id="rId7"/>
      <w:pgSz w:w="11904" w:h="16835"/>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0715" w14:textId="77777777" w:rsidR="008D6993" w:rsidRDefault="008D6993" w:rsidP="007A01B6">
      <w:r>
        <w:separator/>
      </w:r>
    </w:p>
  </w:endnote>
  <w:endnote w:type="continuationSeparator" w:id="0">
    <w:p w14:paraId="5651A6C9" w14:textId="77777777" w:rsidR="008D6993" w:rsidRDefault="008D6993" w:rsidP="007A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08337970"/>
      <w:docPartObj>
        <w:docPartGallery w:val="Page Numbers (Bottom of Page)"/>
        <w:docPartUnique/>
      </w:docPartObj>
    </w:sdtPr>
    <w:sdtEndPr>
      <w:rPr>
        <w:rStyle w:val="Numeropagina"/>
      </w:rPr>
    </w:sdtEndPr>
    <w:sdtContent>
      <w:p w14:paraId="3CD3251A" w14:textId="2AA05DB4" w:rsidR="007A01B6" w:rsidRDefault="007A01B6" w:rsidP="0031658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FE8B0CB" w14:textId="77777777" w:rsidR="007A01B6" w:rsidRDefault="007A01B6" w:rsidP="007A01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94632446"/>
      <w:docPartObj>
        <w:docPartGallery w:val="Page Numbers (Bottom of Page)"/>
        <w:docPartUnique/>
      </w:docPartObj>
    </w:sdtPr>
    <w:sdtEndPr>
      <w:rPr>
        <w:rStyle w:val="Numeropagina"/>
      </w:rPr>
    </w:sdtEndPr>
    <w:sdtContent>
      <w:p w14:paraId="72D4BAA4" w14:textId="5884CFFE" w:rsidR="007A01B6" w:rsidRDefault="007A01B6" w:rsidP="0031658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ACCEE0A" w14:textId="77777777" w:rsidR="007A01B6" w:rsidRDefault="007A01B6" w:rsidP="007A01B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A4DC" w14:textId="77777777" w:rsidR="008D6993" w:rsidRDefault="008D6993" w:rsidP="007A01B6">
      <w:r>
        <w:separator/>
      </w:r>
    </w:p>
  </w:footnote>
  <w:footnote w:type="continuationSeparator" w:id="0">
    <w:p w14:paraId="475B3B33" w14:textId="77777777" w:rsidR="008D6993" w:rsidRDefault="008D6993" w:rsidP="007A01B6">
      <w:r>
        <w:continuationSeparator/>
      </w:r>
    </w:p>
  </w:footnote>
  <w:footnote w:id="1">
    <w:p w14:paraId="4D6F9A8C" w14:textId="6E666DDA" w:rsidR="00A60C61" w:rsidRPr="00A60C61" w:rsidRDefault="00A60C61">
      <w:pPr>
        <w:pStyle w:val="Testonotaapidipagina"/>
        <w:rPr>
          <w:rFonts w:ascii="Times New Roman" w:hAnsi="Times New Roman" w:cs="Times New Roman"/>
        </w:rPr>
      </w:pPr>
      <w:r w:rsidRPr="00A60C61">
        <w:rPr>
          <w:rStyle w:val="Rimandonotaapidipagina"/>
          <w:rFonts w:ascii="Times New Roman" w:hAnsi="Times New Roman" w:cs="Times New Roman"/>
        </w:rPr>
        <w:footnoteRef/>
      </w:r>
      <w:r w:rsidRPr="00A60C61">
        <w:rPr>
          <w:rFonts w:ascii="Times New Roman" w:hAnsi="Times New Roman" w:cs="Times New Roman"/>
        </w:rPr>
        <w:t xml:space="preserve"> SIGMUND FREUD, </w:t>
      </w:r>
      <w:r w:rsidRPr="00175ACB">
        <w:rPr>
          <w:rFonts w:ascii="Times New Roman" w:hAnsi="Times New Roman" w:cs="Times New Roman"/>
          <w:i/>
          <w:iCs/>
        </w:rPr>
        <w:t>Inibizione, sintomo e angoscia</w:t>
      </w:r>
      <w:r w:rsidRPr="00A60C61">
        <w:rPr>
          <w:rFonts w:ascii="Times New Roman" w:hAnsi="Times New Roman" w:cs="Times New Roman"/>
        </w:rPr>
        <w:t xml:space="preserve"> (1925), in Id., </w:t>
      </w:r>
      <w:r w:rsidRPr="00175ACB">
        <w:rPr>
          <w:rFonts w:ascii="Times New Roman" w:hAnsi="Times New Roman" w:cs="Times New Roman"/>
          <w:i/>
          <w:iCs/>
        </w:rPr>
        <w:t>Opere</w:t>
      </w:r>
      <w:r w:rsidRPr="00A60C61">
        <w:rPr>
          <w:rFonts w:ascii="Times New Roman" w:hAnsi="Times New Roman" w:cs="Times New Roman"/>
        </w:rPr>
        <w:t xml:space="preserve">, Bollati </w:t>
      </w:r>
      <w:proofErr w:type="spellStart"/>
      <w:r w:rsidRPr="00A60C61">
        <w:rPr>
          <w:rFonts w:ascii="Times New Roman" w:hAnsi="Times New Roman" w:cs="Times New Roman"/>
        </w:rPr>
        <w:t>Boringhieri</w:t>
      </w:r>
      <w:proofErr w:type="spellEnd"/>
      <w:r w:rsidRPr="00A60C61">
        <w:rPr>
          <w:rFonts w:ascii="Times New Roman" w:hAnsi="Times New Roman" w:cs="Times New Roman"/>
        </w:rPr>
        <w:t>, Torino 1978, vol. 10.</w:t>
      </w:r>
    </w:p>
  </w:footnote>
  <w:footnote w:id="2">
    <w:p w14:paraId="3396813D" w14:textId="6E78CDCF" w:rsidR="00A82A88" w:rsidRPr="00A60C61" w:rsidRDefault="00A82A88">
      <w:pPr>
        <w:pStyle w:val="Testonotaapidipagina"/>
        <w:rPr>
          <w:rFonts w:ascii="Times New Roman" w:hAnsi="Times New Roman" w:cs="Times New Roman"/>
        </w:rPr>
      </w:pPr>
      <w:r w:rsidRPr="00A60C61">
        <w:rPr>
          <w:rStyle w:val="Rimandonotaapidipagina"/>
          <w:rFonts w:ascii="Times New Roman" w:hAnsi="Times New Roman" w:cs="Times New Roman"/>
        </w:rPr>
        <w:footnoteRef/>
      </w:r>
      <w:r w:rsidRPr="00A60C61">
        <w:rPr>
          <w:rFonts w:ascii="Times New Roman" w:hAnsi="Times New Roman" w:cs="Times New Roman"/>
        </w:rPr>
        <w:t xml:space="preserve"> J</w:t>
      </w:r>
      <w:r w:rsidR="00A60C61">
        <w:rPr>
          <w:rFonts w:ascii="Times New Roman" w:hAnsi="Times New Roman" w:cs="Times New Roman"/>
        </w:rPr>
        <w:t>ACQUES LACAN</w:t>
      </w:r>
      <w:r w:rsidRPr="00A60C61">
        <w:rPr>
          <w:rFonts w:ascii="Times New Roman" w:hAnsi="Times New Roman" w:cs="Times New Roman"/>
        </w:rPr>
        <w:t xml:space="preserve">, </w:t>
      </w:r>
      <w:r w:rsidRPr="00C12B53">
        <w:rPr>
          <w:rFonts w:ascii="Times New Roman" w:hAnsi="Times New Roman" w:cs="Times New Roman"/>
          <w:i/>
          <w:iCs/>
        </w:rPr>
        <w:t>Il Seminario</w:t>
      </w:r>
      <w:r w:rsidR="00C12B53" w:rsidRPr="00C12B53">
        <w:rPr>
          <w:rFonts w:ascii="Times New Roman" w:hAnsi="Times New Roman" w:cs="Times New Roman"/>
          <w:i/>
          <w:iCs/>
        </w:rPr>
        <w:t>,</w:t>
      </w:r>
      <w:r w:rsidRPr="00C12B53">
        <w:rPr>
          <w:rFonts w:ascii="Times New Roman" w:hAnsi="Times New Roman" w:cs="Times New Roman"/>
          <w:i/>
          <w:iCs/>
        </w:rPr>
        <w:t xml:space="preserve"> Libro</w:t>
      </w:r>
      <w:r w:rsidR="000E742F">
        <w:rPr>
          <w:rFonts w:ascii="Times New Roman" w:hAnsi="Times New Roman" w:cs="Times New Roman"/>
          <w:i/>
          <w:iCs/>
          <w:smallCaps/>
        </w:rPr>
        <w:t xml:space="preserve"> x</w:t>
      </w:r>
      <w:r w:rsidRPr="00C12B53">
        <w:rPr>
          <w:rFonts w:ascii="Times New Roman" w:hAnsi="Times New Roman" w:cs="Times New Roman"/>
          <w:i/>
          <w:iCs/>
        </w:rPr>
        <w:t>, L’angoscia</w:t>
      </w:r>
      <w:r w:rsidRPr="00A60C61">
        <w:rPr>
          <w:rFonts w:ascii="Times New Roman" w:hAnsi="Times New Roman" w:cs="Times New Roman"/>
        </w:rPr>
        <w:t xml:space="preserve"> (1962-1963), Einaudi Torino</w:t>
      </w:r>
      <w:r w:rsidR="00C12B53">
        <w:rPr>
          <w:rFonts w:ascii="Times New Roman" w:hAnsi="Times New Roman" w:cs="Times New Roman"/>
        </w:rPr>
        <w:t xml:space="preserve"> </w:t>
      </w:r>
      <w:r w:rsidRPr="00A60C61">
        <w:rPr>
          <w:rFonts w:ascii="Times New Roman" w:hAnsi="Times New Roman" w:cs="Times New Roman"/>
        </w:rPr>
        <w:t xml:space="preserve">2007, p. 17. </w:t>
      </w:r>
    </w:p>
  </w:footnote>
  <w:footnote w:id="3">
    <w:p w14:paraId="246E67BA" w14:textId="3BE9F38A" w:rsidR="00606052" w:rsidRPr="00606052" w:rsidRDefault="00606052">
      <w:pPr>
        <w:pStyle w:val="Testonotaapidipagina"/>
        <w:rPr>
          <w:rFonts w:ascii="Times New Roman" w:hAnsi="Times New Roman" w:cs="Times New Roman"/>
        </w:rPr>
      </w:pPr>
      <w:r w:rsidRPr="00606052">
        <w:rPr>
          <w:rStyle w:val="Rimandonotaapidipagina"/>
          <w:rFonts w:ascii="Times New Roman" w:hAnsi="Times New Roman" w:cs="Times New Roman"/>
        </w:rPr>
        <w:footnoteRef/>
      </w:r>
      <w:r w:rsidRPr="00606052">
        <w:rPr>
          <w:rFonts w:ascii="Times New Roman" w:hAnsi="Times New Roman" w:cs="Times New Roman"/>
        </w:rPr>
        <w:t xml:space="preserve"> Ibidem, p. 14.</w:t>
      </w:r>
    </w:p>
  </w:footnote>
  <w:footnote w:id="4">
    <w:p w14:paraId="03973BE8" w14:textId="4780B0EC" w:rsidR="00F117AF" w:rsidRPr="00F117AF" w:rsidRDefault="00F117AF">
      <w:pPr>
        <w:pStyle w:val="Testonotaapidipagina"/>
        <w:rPr>
          <w:rFonts w:ascii="Times New Roman" w:hAnsi="Times New Roman" w:cs="Times New Roman"/>
        </w:rPr>
      </w:pPr>
      <w:r w:rsidRPr="00F117AF">
        <w:rPr>
          <w:rStyle w:val="Rimandonotaapidipagina"/>
          <w:rFonts w:ascii="Times New Roman" w:hAnsi="Times New Roman" w:cs="Times New Roman"/>
        </w:rPr>
        <w:footnoteRef/>
      </w:r>
      <w:r w:rsidRPr="00F117AF">
        <w:rPr>
          <w:rFonts w:ascii="Times New Roman" w:hAnsi="Times New Roman" w:cs="Times New Roman"/>
        </w:rPr>
        <w:t xml:space="preserve"> </w:t>
      </w:r>
      <w:r w:rsidR="001F5F40">
        <w:rPr>
          <w:rFonts w:ascii="Times New Roman" w:hAnsi="Times New Roman" w:cs="Times New Roman"/>
        </w:rPr>
        <w:t>Id.</w:t>
      </w:r>
      <w:r w:rsidRPr="00F117AF">
        <w:rPr>
          <w:rFonts w:ascii="Times New Roman" w:hAnsi="Times New Roman" w:cs="Times New Roman"/>
        </w:rPr>
        <w:t xml:space="preserve">, </w:t>
      </w:r>
      <w:r w:rsidRPr="00F117AF">
        <w:rPr>
          <w:rFonts w:ascii="Times New Roman" w:eastAsia="Times New Roman" w:hAnsi="Times New Roman" w:cs="Times New Roman"/>
          <w:i/>
          <w:iCs/>
          <w:color w:val="000000"/>
          <w:lang w:eastAsia="it-IT"/>
        </w:rPr>
        <w:t>Il fenomeno lacaniano</w:t>
      </w:r>
      <w:r w:rsidRPr="00F117AF">
        <w:rPr>
          <w:rFonts w:ascii="Times New Roman" w:eastAsia="Times New Roman" w:hAnsi="Times New Roman" w:cs="Times New Roman"/>
          <w:color w:val="000000"/>
          <w:lang w:eastAsia="it-IT"/>
        </w:rPr>
        <w:t>, in “La Psicoanalisi”, n. 24, 1998, p.17.</w:t>
      </w:r>
    </w:p>
  </w:footnote>
  <w:footnote w:id="5">
    <w:p w14:paraId="1DCA5C60" w14:textId="1863A730" w:rsidR="00F20605" w:rsidRPr="00F20605" w:rsidRDefault="00F20605">
      <w:pPr>
        <w:pStyle w:val="Testonotaapidipagina"/>
        <w:rPr>
          <w:rFonts w:ascii="Times New Roman" w:hAnsi="Times New Roman" w:cs="Times New Roman"/>
        </w:rPr>
      </w:pPr>
      <w:r w:rsidRPr="00F20605">
        <w:rPr>
          <w:rStyle w:val="Rimandonotaapidipagina"/>
          <w:rFonts w:ascii="Times New Roman" w:hAnsi="Times New Roman" w:cs="Times New Roman"/>
        </w:rPr>
        <w:footnoteRef/>
      </w:r>
      <w:r w:rsidRPr="00F20605">
        <w:rPr>
          <w:rFonts w:ascii="Times New Roman" w:hAnsi="Times New Roman" w:cs="Times New Roman"/>
        </w:rPr>
        <w:t xml:space="preserve"> Ibidem, p. 19.</w:t>
      </w:r>
    </w:p>
  </w:footnote>
  <w:footnote w:id="6">
    <w:p w14:paraId="571DB73E" w14:textId="57D432A3" w:rsidR="00E702BA" w:rsidRPr="00E702BA" w:rsidRDefault="00E702BA">
      <w:pPr>
        <w:pStyle w:val="Testonotaapidipagina"/>
        <w:rPr>
          <w:rFonts w:ascii="Times New Roman" w:hAnsi="Times New Roman" w:cs="Times New Roman"/>
        </w:rPr>
      </w:pPr>
      <w:r w:rsidRPr="00E702BA">
        <w:rPr>
          <w:rStyle w:val="Rimandonotaapidipagina"/>
          <w:rFonts w:ascii="Times New Roman" w:hAnsi="Times New Roman" w:cs="Times New Roman"/>
        </w:rPr>
        <w:footnoteRef/>
      </w:r>
      <w:r w:rsidRPr="00E702BA">
        <w:rPr>
          <w:rFonts w:ascii="Times New Roman" w:hAnsi="Times New Roman" w:cs="Times New Roman"/>
        </w:rPr>
        <w:t xml:space="preserve"> </w:t>
      </w:r>
      <w:r w:rsidR="001F5F40">
        <w:rPr>
          <w:rFonts w:ascii="Times New Roman" w:hAnsi="Times New Roman" w:cs="Times New Roman"/>
        </w:rPr>
        <w:t>Id.</w:t>
      </w:r>
      <w:r w:rsidRPr="00E702BA">
        <w:rPr>
          <w:rFonts w:ascii="Times New Roman" w:hAnsi="Times New Roman" w:cs="Times New Roman"/>
        </w:rPr>
        <w:t xml:space="preserve">, </w:t>
      </w:r>
      <w:r w:rsidRPr="00E702BA">
        <w:rPr>
          <w:rFonts w:ascii="Times New Roman" w:hAnsi="Times New Roman" w:cs="Times New Roman"/>
          <w:i/>
          <w:iCs/>
        </w:rPr>
        <w:t xml:space="preserve">Il Seminario, Libro </w:t>
      </w:r>
      <w:r w:rsidRPr="00175ACB">
        <w:rPr>
          <w:rFonts w:ascii="Times New Roman" w:hAnsi="Times New Roman" w:cs="Times New Roman"/>
          <w:i/>
          <w:iCs/>
          <w:smallCaps/>
        </w:rPr>
        <w:t>XXIII</w:t>
      </w:r>
      <w:r w:rsidRPr="00E702BA">
        <w:rPr>
          <w:rFonts w:ascii="Times New Roman" w:hAnsi="Times New Roman" w:cs="Times New Roman"/>
          <w:i/>
          <w:iCs/>
        </w:rPr>
        <w:t xml:space="preserve">, Il </w:t>
      </w:r>
      <w:proofErr w:type="spellStart"/>
      <w:r w:rsidRPr="00E702BA">
        <w:rPr>
          <w:rFonts w:ascii="Times New Roman" w:hAnsi="Times New Roman" w:cs="Times New Roman"/>
          <w:i/>
          <w:iCs/>
        </w:rPr>
        <w:t>sinthomo</w:t>
      </w:r>
      <w:proofErr w:type="spellEnd"/>
      <w:r w:rsidRPr="00E702BA">
        <w:rPr>
          <w:rFonts w:ascii="Times New Roman" w:hAnsi="Times New Roman" w:cs="Times New Roman"/>
        </w:rPr>
        <w:t xml:space="preserve"> (1975-1976), Einaudi, Torino 2006, p. 146.</w:t>
      </w:r>
    </w:p>
  </w:footnote>
  <w:footnote w:id="7">
    <w:p w14:paraId="4C823EB0" w14:textId="183722A4" w:rsidR="005322CD" w:rsidRPr="00416086" w:rsidRDefault="005322CD" w:rsidP="00416086">
      <w:pPr>
        <w:spacing w:line="360" w:lineRule="auto"/>
        <w:jc w:val="both"/>
        <w:rPr>
          <w:rFonts w:ascii="Times New Roman" w:eastAsia="Times New Roman" w:hAnsi="Times New Roman" w:cs="Times New Roman"/>
          <w:color w:val="000000"/>
          <w:sz w:val="20"/>
          <w:szCs w:val="20"/>
          <w:lang w:eastAsia="it-IT"/>
        </w:rPr>
      </w:pPr>
      <w:r w:rsidRPr="005322CD">
        <w:rPr>
          <w:rStyle w:val="Rimandonotaapidipagina"/>
          <w:rFonts w:ascii="Times New Roman" w:hAnsi="Times New Roman" w:cs="Times New Roman"/>
          <w:sz w:val="20"/>
          <w:szCs w:val="20"/>
        </w:rPr>
        <w:footnoteRef/>
      </w:r>
      <w:r w:rsidRPr="005322CD">
        <w:rPr>
          <w:rFonts w:ascii="Times New Roman" w:hAnsi="Times New Roman" w:cs="Times New Roman"/>
          <w:sz w:val="20"/>
          <w:szCs w:val="20"/>
        </w:rPr>
        <w:t xml:space="preserve"> </w:t>
      </w:r>
      <w:r w:rsidR="001F5F40">
        <w:rPr>
          <w:rFonts w:ascii="Times New Roman" w:hAnsi="Times New Roman" w:cs="Times New Roman"/>
          <w:sz w:val="20"/>
          <w:szCs w:val="20"/>
        </w:rPr>
        <w:t>Id.</w:t>
      </w:r>
      <w:r w:rsidRPr="005322CD">
        <w:rPr>
          <w:rFonts w:ascii="Times New Roman" w:hAnsi="Times New Roman" w:cs="Times New Roman"/>
          <w:sz w:val="20"/>
          <w:szCs w:val="20"/>
        </w:rPr>
        <w:t xml:space="preserve">, </w:t>
      </w:r>
      <w:r w:rsidRPr="005322CD">
        <w:rPr>
          <w:rFonts w:ascii="Times New Roman" w:eastAsia="Times New Roman" w:hAnsi="Times New Roman" w:cs="Times New Roman"/>
          <w:i/>
          <w:iCs/>
          <w:color w:val="000000"/>
          <w:sz w:val="20"/>
          <w:szCs w:val="20"/>
          <w:lang w:eastAsia="it-IT"/>
        </w:rPr>
        <w:t>Joyce Il sintomo</w:t>
      </w:r>
      <w:r w:rsidRPr="005322CD">
        <w:rPr>
          <w:rFonts w:ascii="Times New Roman" w:eastAsia="Times New Roman" w:hAnsi="Times New Roman" w:cs="Times New Roman"/>
          <w:color w:val="000000"/>
          <w:sz w:val="20"/>
          <w:szCs w:val="20"/>
          <w:lang w:eastAsia="it-IT"/>
        </w:rPr>
        <w:t xml:space="preserve">, in </w:t>
      </w:r>
      <w:r w:rsidRPr="005322CD">
        <w:rPr>
          <w:rFonts w:ascii="Times New Roman" w:eastAsia="Times New Roman" w:hAnsi="Times New Roman" w:cs="Times New Roman"/>
          <w:i/>
          <w:iCs/>
          <w:color w:val="000000"/>
          <w:sz w:val="20"/>
          <w:szCs w:val="20"/>
          <w:lang w:eastAsia="it-IT"/>
        </w:rPr>
        <w:t>Altri scritti</w:t>
      </w:r>
      <w:r w:rsidRPr="005322CD">
        <w:rPr>
          <w:rFonts w:ascii="Times New Roman" w:eastAsia="Times New Roman" w:hAnsi="Times New Roman" w:cs="Times New Roman"/>
          <w:color w:val="000000"/>
          <w:sz w:val="20"/>
          <w:szCs w:val="20"/>
          <w:lang w:eastAsia="it-IT"/>
        </w:rPr>
        <w:t>, Einaudi, Torino 2013, p. 558</w:t>
      </w:r>
      <w:r w:rsidR="00416086">
        <w:rPr>
          <w:rFonts w:ascii="Times New Roman" w:eastAsia="Times New Roman" w:hAnsi="Times New Roman" w:cs="Times New Roman"/>
          <w:color w:val="000000"/>
          <w:sz w:val="20"/>
          <w:szCs w:val="20"/>
          <w:lang w:eastAsia="it-IT"/>
        </w:rPr>
        <w:t>.</w:t>
      </w:r>
    </w:p>
  </w:footnote>
  <w:footnote w:id="8">
    <w:p w14:paraId="1B880976" w14:textId="4DBF8969" w:rsidR="004E761E" w:rsidRPr="00715B34" w:rsidRDefault="004E761E">
      <w:pPr>
        <w:pStyle w:val="Testonotaapidipagina"/>
        <w:rPr>
          <w:rFonts w:ascii="Times New Roman" w:hAnsi="Times New Roman" w:cs="Times New Roman"/>
        </w:rPr>
      </w:pPr>
      <w:r w:rsidRPr="0053755B">
        <w:rPr>
          <w:rStyle w:val="Rimandonotaapidipagina"/>
          <w:rFonts w:ascii="Times New Roman" w:hAnsi="Times New Roman" w:cs="Times New Roman"/>
        </w:rPr>
        <w:footnoteRef/>
      </w:r>
      <w:r w:rsidRPr="0053755B">
        <w:rPr>
          <w:rFonts w:ascii="Times New Roman" w:hAnsi="Times New Roman" w:cs="Times New Roman"/>
        </w:rPr>
        <w:t xml:space="preserve"> </w:t>
      </w:r>
      <w:r w:rsidR="001F5F40">
        <w:rPr>
          <w:rFonts w:ascii="Times New Roman" w:hAnsi="Times New Roman" w:cs="Times New Roman"/>
        </w:rPr>
        <w:t>Id.</w:t>
      </w:r>
      <w:r w:rsidRPr="00715B34">
        <w:rPr>
          <w:rFonts w:ascii="Times New Roman" w:hAnsi="Times New Roman" w:cs="Times New Roman"/>
        </w:rPr>
        <w:t xml:space="preserve">, </w:t>
      </w:r>
      <w:r w:rsidRPr="00E7247E">
        <w:rPr>
          <w:rFonts w:ascii="Times New Roman" w:eastAsia="Times New Roman" w:hAnsi="Times New Roman" w:cs="Times New Roman"/>
          <w:i/>
          <w:iCs/>
          <w:color w:val="000000"/>
          <w:lang w:eastAsia="it-IT"/>
        </w:rPr>
        <w:t>La terza</w:t>
      </w:r>
      <w:r w:rsidRPr="00715B34">
        <w:rPr>
          <w:rFonts w:ascii="Times New Roman" w:eastAsia="Times New Roman" w:hAnsi="Times New Roman" w:cs="Times New Roman"/>
          <w:color w:val="000000"/>
          <w:lang w:eastAsia="it-IT"/>
        </w:rPr>
        <w:t>, in “La Psicoanalisi”</w:t>
      </w:r>
      <w:r w:rsidR="0053755B" w:rsidRPr="00715B34">
        <w:rPr>
          <w:rFonts w:ascii="Times New Roman" w:eastAsia="Times New Roman" w:hAnsi="Times New Roman" w:cs="Times New Roman"/>
          <w:color w:val="000000"/>
          <w:lang w:eastAsia="it-IT"/>
        </w:rPr>
        <w:t xml:space="preserve">, </w:t>
      </w:r>
      <w:r w:rsidRPr="00715B34">
        <w:rPr>
          <w:rFonts w:ascii="Times New Roman" w:eastAsia="Times New Roman" w:hAnsi="Times New Roman" w:cs="Times New Roman"/>
          <w:color w:val="000000"/>
          <w:lang w:eastAsia="it-IT"/>
        </w:rPr>
        <w:t>n</w:t>
      </w:r>
      <w:r w:rsidR="0053755B" w:rsidRPr="00715B34">
        <w:rPr>
          <w:rFonts w:ascii="Times New Roman" w:eastAsia="Times New Roman" w:hAnsi="Times New Roman" w:cs="Times New Roman"/>
          <w:color w:val="000000"/>
          <w:lang w:eastAsia="it-IT"/>
        </w:rPr>
        <w:t xml:space="preserve">. </w:t>
      </w:r>
      <w:r w:rsidRPr="00715B34">
        <w:rPr>
          <w:rFonts w:ascii="Times New Roman" w:eastAsia="Times New Roman" w:hAnsi="Times New Roman" w:cs="Times New Roman"/>
          <w:color w:val="000000"/>
          <w:lang w:eastAsia="it-IT"/>
        </w:rPr>
        <w:t xml:space="preserve">12, </w:t>
      </w:r>
      <w:r w:rsidR="0053755B" w:rsidRPr="00715B34">
        <w:rPr>
          <w:rFonts w:ascii="Times New Roman" w:eastAsia="Times New Roman" w:hAnsi="Times New Roman" w:cs="Times New Roman"/>
          <w:color w:val="000000"/>
          <w:lang w:eastAsia="it-IT"/>
        </w:rPr>
        <w:t xml:space="preserve">1993, </w:t>
      </w:r>
      <w:r w:rsidRPr="00715B34">
        <w:rPr>
          <w:rFonts w:ascii="Times New Roman" w:eastAsia="Times New Roman" w:hAnsi="Times New Roman" w:cs="Times New Roman"/>
          <w:color w:val="000000"/>
          <w:lang w:eastAsia="it-IT"/>
        </w:rPr>
        <w:t>p. 23</w:t>
      </w:r>
      <w:r w:rsidR="0053755B" w:rsidRPr="00715B34">
        <w:rPr>
          <w:rFonts w:ascii="Times New Roman" w:eastAsia="Times New Roman" w:hAnsi="Times New Roman" w:cs="Times New Roman"/>
          <w:color w:val="000000"/>
          <w:lang w:eastAsia="it-IT"/>
        </w:rPr>
        <w:t>.</w:t>
      </w:r>
    </w:p>
  </w:footnote>
  <w:footnote w:id="9">
    <w:p w14:paraId="3A1D24B3" w14:textId="58CB0261" w:rsidR="00715B34" w:rsidRDefault="00715B34">
      <w:pPr>
        <w:pStyle w:val="Testonotaapidipagina"/>
      </w:pPr>
      <w:r w:rsidRPr="00715B34">
        <w:rPr>
          <w:rStyle w:val="Rimandonotaapidipagina"/>
          <w:rFonts w:ascii="Times New Roman" w:hAnsi="Times New Roman" w:cs="Times New Roman"/>
        </w:rPr>
        <w:footnoteRef/>
      </w:r>
      <w:r w:rsidRPr="00715B34">
        <w:rPr>
          <w:rFonts w:ascii="Times New Roman" w:hAnsi="Times New Roman" w:cs="Times New Roman"/>
        </w:rPr>
        <w:t xml:space="preserve"> Ibidem, p. 23.</w:t>
      </w:r>
    </w:p>
  </w:footnote>
  <w:footnote w:id="10">
    <w:p w14:paraId="19947C42" w14:textId="454C2BDE" w:rsidR="00E7247E" w:rsidRPr="00E7247E" w:rsidRDefault="00E7247E">
      <w:pPr>
        <w:pStyle w:val="Testonotaapidipagina"/>
        <w:rPr>
          <w:rFonts w:ascii="Times New Roman" w:hAnsi="Times New Roman" w:cs="Times New Roman"/>
        </w:rPr>
      </w:pPr>
      <w:r w:rsidRPr="00E7247E">
        <w:rPr>
          <w:rStyle w:val="Rimandonotaapidipagina"/>
          <w:rFonts w:ascii="Times New Roman" w:hAnsi="Times New Roman" w:cs="Times New Roman"/>
        </w:rPr>
        <w:footnoteRef/>
      </w:r>
      <w:r w:rsidRPr="00E7247E">
        <w:rPr>
          <w:rFonts w:ascii="Times New Roman" w:hAnsi="Times New Roman" w:cs="Times New Roman"/>
        </w:rPr>
        <w:t xml:space="preserve"> Ibidem, p. 33.</w:t>
      </w:r>
    </w:p>
  </w:footnote>
  <w:footnote w:id="11">
    <w:p w14:paraId="69D8111F" w14:textId="6DC7360E" w:rsidR="00FB1FFB" w:rsidRPr="00FB1FFB" w:rsidRDefault="00FB1FFB">
      <w:pPr>
        <w:pStyle w:val="Testonotaapidipagina"/>
        <w:rPr>
          <w:rFonts w:ascii="Times New Roman" w:hAnsi="Times New Roman" w:cs="Times New Roman"/>
        </w:rPr>
      </w:pPr>
      <w:r w:rsidRPr="00FB1FFB">
        <w:rPr>
          <w:rStyle w:val="Rimandonotaapidipagina"/>
          <w:rFonts w:ascii="Times New Roman" w:hAnsi="Times New Roman" w:cs="Times New Roman"/>
        </w:rPr>
        <w:footnoteRef/>
      </w:r>
      <w:r w:rsidRPr="00FB1FFB">
        <w:rPr>
          <w:rFonts w:ascii="Times New Roman" w:hAnsi="Times New Roman" w:cs="Times New Roman"/>
        </w:rPr>
        <w:t xml:space="preserve"> </w:t>
      </w:r>
      <w:r w:rsidR="001F5F40">
        <w:rPr>
          <w:rFonts w:ascii="Times New Roman" w:hAnsi="Times New Roman" w:cs="Times New Roman"/>
        </w:rPr>
        <w:t>Id.</w:t>
      </w:r>
      <w:r w:rsidRPr="00FB1FFB">
        <w:rPr>
          <w:rFonts w:ascii="Times New Roman" w:hAnsi="Times New Roman" w:cs="Times New Roman"/>
        </w:rPr>
        <w:t xml:space="preserve">, </w:t>
      </w:r>
      <w:r w:rsidRPr="007F6CEA">
        <w:rPr>
          <w:rFonts w:ascii="Times New Roman" w:hAnsi="Times New Roman" w:cs="Times New Roman"/>
          <w:i/>
          <w:iCs/>
        </w:rPr>
        <w:t>Joyce il sintomo</w:t>
      </w:r>
      <w:r w:rsidRPr="00FB1FFB">
        <w:rPr>
          <w:rFonts w:ascii="Times New Roman" w:hAnsi="Times New Roman" w:cs="Times New Roman"/>
        </w:rPr>
        <w:t>,</w:t>
      </w:r>
      <w:r w:rsidR="007F6CEA">
        <w:rPr>
          <w:rFonts w:ascii="Times New Roman" w:hAnsi="Times New Roman" w:cs="Times New Roman"/>
        </w:rPr>
        <w:t xml:space="preserve"> cit., </w:t>
      </w:r>
      <w:r w:rsidRPr="00FB1FFB">
        <w:rPr>
          <w:rFonts w:ascii="Times New Roman" w:hAnsi="Times New Roman" w:cs="Times New Roman"/>
        </w:rPr>
        <w:t>p. 558.</w:t>
      </w:r>
    </w:p>
  </w:footnote>
  <w:footnote w:id="12">
    <w:p w14:paraId="7847D5ED" w14:textId="5E6D4CF6" w:rsidR="00C47E22" w:rsidRPr="00564FF1" w:rsidRDefault="00C47E22">
      <w:pPr>
        <w:pStyle w:val="Testonotaapidipagina"/>
        <w:rPr>
          <w:rFonts w:ascii="Times New Roman" w:hAnsi="Times New Roman" w:cs="Times New Roman"/>
        </w:rPr>
      </w:pPr>
      <w:r w:rsidRPr="00564FF1">
        <w:rPr>
          <w:rStyle w:val="Rimandonotaapidipagina"/>
          <w:rFonts w:ascii="Times New Roman" w:hAnsi="Times New Roman" w:cs="Times New Roman"/>
        </w:rPr>
        <w:footnoteRef/>
      </w:r>
      <w:r w:rsidRPr="00564FF1">
        <w:rPr>
          <w:rFonts w:ascii="Times New Roman" w:hAnsi="Times New Roman" w:cs="Times New Roman"/>
        </w:rPr>
        <w:t xml:space="preserve"> </w:t>
      </w:r>
      <w:r w:rsidR="001F5F40">
        <w:rPr>
          <w:rFonts w:ascii="Times New Roman" w:hAnsi="Times New Roman" w:cs="Times New Roman"/>
        </w:rPr>
        <w:t>Id.</w:t>
      </w:r>
      <w:r w:rsidRPr="00564FF1">
        <w:rPr>
          <w:rFonts w:ascii="Times New Roman" w:hAnsi="Times New Roman" w:cs="Times New Roman"/>
        </w:rPr>
        <w:t xml:space="preserve">, </w:t>
      </w:r>
      <w:r w:rsidRPr="00564FF1">
        <w:rPr>
          <w:rFonts w:ascii="Times New Roman" w:hAnsi="Times New Roman" w:cs="Times New Roman"/>
          <w:i/>
          <w:iCs/>
        </w:rPr>
        <w:t>Il Seminario</w:t>
      </w:r>
      <w:r w:rsidRPr="00564FF1">
        <w:rPr>
          <w:rFonts w:ascii="Times New Roman" w:hAnsi="Times New Roman" w:cs="Times New Roman"/>
        </w:rPr>
        <w:t>,</w:t>
      </w:r>
      <w:r w:rsidRPr="00564FF1">
        <w:rPr>
          <w:rFonts w:ascii="Times New Roman" w:hAnsi="Times New Roman" w:cs="Times New Roman"/>
          <w:i/>
          <w:iCs/>
        </w:rPr>
        <w:t xml:space="preserve"> Libro </w:t>
      </w:r>
      <w:r w:rsidRPr="00175ACB">
        <w:rPr>
          <w:rFonts w:ascii="Times New Roman" w:hAnsi="Times New Roman" w:cs="Times New Roman"/>
          <w:i/>
          <w:iCs/>
          <w:smallCaps/>
        </w:rPr>
        <w:t>XXIII</w:t>
      </w:r>
      <w:r w:rsidRPr="00564FF1">
        <w:rPr>
          <w:rFonts w:ascii="Times New Roman" w:hAnsi="Times New Roman" w:cs="Times New Roman"/>
        </w:rPr>
        <w:t>,</w:t>
      </w:r>
      <w:r w:rsidRPr="00564FF1">
        <w:rPr>
          <w:rFonts w:ascii="Times New Roman" w:hAnsi="Times New Roman" w:cs="Times New Roman"/>
          <w:i/>
          <w:iCs/>
        </w:rPr>
        <w:t xml:space="preserve"> Il sintomo</w:t>
      </w:r>
      <w:r w:rsidRPr="00564FF1">
        <w:rPr>
          <w:rFonts w:ascii="Times New Roman" w:hAnsi="Times New Roman" w:cs="Times New Roman"/>
        </w:rPr>
        <w:t>, cit.</w:t>
      </w:r>
      <w:r w:rsidR="00564FF1" w:rsidRPr="00564FF1">
        <w:rPr>
          <w:rFonts w:ascii="Times New Roman" w:hAnsi="Times New Roman" w:cs="Times New Roman"/>
        </w:rPr>
        <w:t>,</w:t>
      </w:r>
      <w:r w:rsidRPr="00564FF1">
        <w:rPr>
          <w:rFonts w:ascii="Times New Roman" w:hAnsi="Times New Roman" w:cs="Times New Roman"/>
        </w:rPr>
        <w:t xml:space="preserve"> </w:t>
      </w:r>
      <w:r w:rsidR="00564FF1" w:rsidRPr="00564FF1">
        <w:rPr>
          <w:rFonts w:ascii="Times New Roman" w:hAnsi="Times New Roman" w:cs="Times New Roman"/>
        </w:rPr>
        <w:t>p. 145.</w:t>
      </w:r>
    </w:p>
  </w:footnote>
  <w:footnote w:id="13">
    <w:p w14:paraId="4E9AB8A0" w14:textId="58C39C02" w:rsidR="00B60556" w:rsidRPr="00B60556" w:rsidRDefault="00B60556">
      <w:pPr>
        <w:pStyle w:val="Testonotaapidipagina"/>
        <w:rPr>
          <w:rFonts w:ascii="Times New Roman" w:hAnsi="Times New Roman" w:cs="Times New Roman"/>
        </w:rPr>
      </w:pPr>
      <w:r w:rsidRPr="00B60556">
        <w:rPr>
          <w:rStyle w:val="Rimandonotaapidipagina"/>
          <w:rFonts w:ascii="Times New Roman" w:hAnsi="Times New Roman" w:cs="Times New Roman"/>
        </w:rPr>
        <w:footnoteRef/>
      </w:r>
      <w:r w:rsidRPr="00B60556">
        <w:rPr>
          <w:rFonts w:ascii="Times New Roman" w:hAnsi="Times New Roman" w:cs="Times New Roman"/>
        </w:rPr>
        <w:t xml:space="preserve"> Ibidem, p. 46.</w:t>
      </w:r>
    </w:p>
  </w:footnote>
  <w:footnote w:id="14">
    <w:p w14:paraId="5B88776E" w14:textId="603036B9" w:rsidR="00620BA9" w:rsidRPr="00B31935" w:rsidRDefault="00620BA9">
      <w:pPr>
        <w:pStyle w:val="Testonotaapidipagina"/>
        <w:rPr>
          <w:rFonts w:ascii="Times New Roman" w:hAnsi="Times New Roman" w:cs="Times New Roman"/>
        </w:rPr>
      </w:pPr>
      <w:r w:rsidRPr="00B31935">
        <w:rPr>
          <w:rStyle w:val="Rimandonotaapidipagina"/>
          <w:rFonts w:ascii="Times New Roman" w:hAnsi="Times New Roman" w:cs="Times New Roman"/>
        </w:rPr>
        <w:footnoteRef/>
      </w:r>
      <w:r w:rsidRPr="00B31935">
        <w:rPr>
          <w:rFonts w:ascii="Times New Roman" w:hAnsi="Times New Roman" w:cs="Times New Roman"/>
        </w:rPr>
        <w:t xml:space="preserve"> </w:t>
      </w:r>
      <w:r w:rsidR="001F5F40">
        <w:rPr>
          <w:rFonts w:ascii="Times New Roman" w:hAnsi="Times New Roman" w:cs="Times New Roman"/>
        </w:rPr>
        <w:t>Id.</w:t>
      </w:r>
      <w:r w:rsidRPr="00B31935">
        <w:rPr>
          <w:rFonts w:ascii="Times New Roman" w:hAnsi="Times New Roman" w:cs="Times New Roman"/>
        </w:rPr>
        <w:t xml:space="preserve">, </w:t>
      </w:r>
      <w:r w:rsidRPr="00B31935">
        <w:rPr>
          <w:rFonts w:ascii="Times New Roman" w:hAnsi="Times New Roman" w:cs="Times New Roman"/>
          <w:i/>
          <w:iCs/>
        </w:rPr>
        <w:t>La terza</w:t>
      </w:r>
      <w:r w:rsidRPr="00B31935">
        <w:rPr>
          <w:rFonts w:ascii="Times New Roman" w:hAnsi="Times New Roman" w:cs="Times New Roman"/>
        </w:rPr>
        <w:t>, cit.</w:t>
      </w:r>
      <w:r w:rsidR="00B31935" w:rsidRPr="00B31935">
        <w:rPr>
          <w:rFonts w:ascii="Times New Roman" w:hAnsi="Times New Roman" w:cs="Times New Roman"/>
        </w:rPr>
        <w:t>, p.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0C"/>
    <w:rsid w:val="000144D2"/>
    <w:rsid w:val="00046D2D"/>
    <w:rsid w:val="000557A4"/>
    <w:rsid w:val="000E608A"/>
    <w:rsid w:val="000E742F"/>
    <w:rsid w:val="00157363"/>
    <w:rsid w:val="00175ACB"/>
    <w:rsid w:val="00177554"/>
    <w:rsid w:val="001D0200"/>
    <w:rsid w:val="001E319E"/>
    <w:rsid w:val="001F5F40"/>
    <w:rsid w:val="00241B77"/>
    <w:rsid w:val="002A3596"/>
    <w:rsid w:val="002B31F1"/>
    <w:rsid w:val="002C6B2F"/>
    <w:rsid w:val="002F668B"/>
    <w:rsid w:val="00326497"/>
    <w:rsid w:val="0036250A"/>
    <w:rsid w:val="00396F13"/>
    <w:rsid w:val="003A25FD"/>
    <w:rsid w:val="003C66AE"/>
    <w:rsid w:val="003E5B50"/>
    <w:rsid w:val="00411D0D"/>
    <w:rsid w:val="00416086"/>
    <w:rsid w:val="00444256"/>
    <w:rsid w:val="0047615A"/>
    <w:rsid w:val="004B5AE8"/>
    <w:rsid w:val="004E1CFF"/>
    <w:rsid w:val="004E39E2"/>
    <w:rsid w:val="004E761E"/>
    <w:rsid w:val="00507065"/>
    <w:rsid w:val="005116C6"/>
    <w:rsid w:val="005322CD"/>
    <w:rsid w:val="0053755B"/>
    <w:rsid w:val="00544688"/>
    <w:rsid w:val="0054760A"/>
    <w:rsid w:val="00553C68"/>
    <w:rsid w:val="00557F63"/>
    <w:rsid w:val="00564FF1"/>
    <w:rsid w:val="00572498"/>
    <w:rsid w:val="00581C1E"/>
    <w:rsid w:val="00585DC5"/>
    <w:rsid w:val="005C0AA0"/>
    <w:rsid w:val="00606052"/>
    <w:rsid w:val="00607348"/>
    <w:rsid w:val="00620BA9"/>
    <w:rsid w:val="006262DC"/>
    <w:rsid w:val="00645675"/>
    <w:rsid w:val="00701C79"/>
    <w:rsid w:val="0070385F"/>
    <w:rsid w:val="00715B34"/>
    <w:rsid w:val="00723A3A"/>
    <w:rsid w:val="007526B0"/>
    <w:rsid w:val="00775123"/>
    <w:rsid w:val="0079422E"/>
    <w:rsid w:val="007A01B6"/>
    <w:rsid w:val="007F6CEA"/>
    <w:rsid w:val="008154CB"/>
    <w:rsid w:val="0085279A"/>
    <w:rsid w:val="008D6993"/>
    <w:rsid w:val="009570B0"/>
    <w:rsid w:val="00962D27"/>
    <w:rsid w:val="0098423D"/>
    <w:rsid w:val="00A11B85"/>
    <w:rsid w:val="00A37276"/>
    <w:rsid w:val="00A60C61"/>
    <w:rsid w:val="00A65E4C"/>
    <w:rsid w:val="00A81C44"/>
    <w:rsid w:val="00A82A88"/>
    <w:rsid w:val="00A93FB7"/>
    <w:rsid w:val="00AA6B28"/>
    <w:rsid w:val="00AB165B"/>
    <w:rsid w:val="00AB7C7C"/>
    <w:rsid w:val="00AD32EE"/>
    <w:rsid w:val="00AE496B"/>
    <w:rsid w:val="00AF79B4"/>
    <w:rsid w:val="00B31935"/>
    <w:rsid w:val="00B37B6D"/>
    <w:rsid w:val="00B60556"/>
    <w:rsid w:val="00B82992"/>
    <w:rsid w:val="00C12B53"/>
    <w:rsid w:val="00C23287"/>
    <w:rsid w:val="00C47E22"/>
    <w:rsid w:val="00D10B67"/>
    <w:rsid w:val="00D1205B"/>
    <w:rsid w:val="00D9242B"/>
    <w:rsid w:val="00D9725C"/>
    <w:rsid w:val="00DC1CCC"/>
    <w:rsid w:val="00DC6138"/>
    <w:rsid w:val="00DE470C"/>
    <w:rsid w:val="00E10FD3"/>
    <w:rsid w:val="00E11DBE"/>
    <w:rsid w:val="00E26B54"/>
    <w:rsid w:val="00E27518"/>
    <w:rsid w:val="00E45290"/>
    <w:rsid w:val="00E6661D"/>
    <w:rsid w:val="00E702BA"/>
    <w:rsid w:val="00E7247E"/>
    <w:rsid w:val="00E823F2"/>
    <w:rsid w:val="00E8726B"/>
    <w:rsid w:val="00E9346B"/>
    <w:rsid w:val="00EA22CC"/>
    <w:rsid w:val="00ED6D8D"/>
    <w:rsid w:val="00F117AF"/>
    <w:rsid w:val="00F20605"/>
    <w:rsid w:val="00F969D8"/>
    <w:rsid w:val="00FB1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2730988"/>
  <w15:chartTrackingRefBased/>
  <w15:docId w15:val="{8CD40D31-5A3A-1645-8950-F2D5BB11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A01B6"/>
    <w:pPr>
      <w:tabs>
        <w:tab w:val="center" w:pos="4819"/>
        <w:tab w:val="right" w:pos="9638"/>
      </w:tabs>
    </w:pPr>
  </w:style>
  <w:style w:type="character" w:customStyle="1" w:styleId="PidipaginaCarattere">
    <w:name w:val="Piè di pagina Carattere"/>
    <w:basedOn w:val="Carpredefinitoparagrafo"/>
    <w:link w:val="Pidipagina"/>
    <w:uiPriority w:val="99"/>
    <w:rsid w:val="007A01B6"/>
  </w:style>
  <w:style w:type="character" w:styleId="Numeropagina">
    <w:name w:val="page number"/>
    <w:basedOn w:val="Carpredefinitoparagrafo"/>
    <w:uiPriority w:val="99"/>
    <w:semiHidden/>
    <w:unhideWhenUsed/>
    <w:rsid w:val="007A01B6"/>
  </w:style>
  <w:style w:type="paragraph" w:styleId="Testonotaapidipagina">
    <w:name w:val="footnote text"/>
    <w:basedOn w:val="Normale"/>
    <w:link w:val="TestonotaapidipaginaCarattere"/>
    <w:uiPriority w:val="99"/>
    <w:semiHidden/>
    <w:unhideWhenUsed/>
    <w:rsid w:val="00A82A88"/>
    <w:rPr>
      <w:sz w:val="20"/>
      <w:szCs w:val="20"/>
    </w:rPr>
  </w:style>
  <w:style w:type="character" w:customStyle="1" w:styleId="TestonotaapidipaginaCarattere">
    <w:name w:val="Testo nota a piè di pagina Carattere"/>
    <w:basedOn w:val="Carpredefinitoparagrafo"/>
    <w:link w:val="Testonotaapidipagina"/>
    <w:uiPriority w:val="99"/>
    <w:semiHidden/>
    <w:rsid w:val="00A82A88"/>
    <w:rPr>
      <w:sz w:val="20"/>
      <w:szCs w:val="20"/>
    </w:rPr>
  </w:style>
  <w:style w:type="character" w:styleId="Rimandonotaapidipagina">
    <w:name w:val="footnote reference"/>
    <w:basedOn w:val="Carpredefinitoparagrafo"/>
    <w:uiPriority w:val="99"/>
    <w:semiHidden/>
    <w:unhideWhenUsed/>
    <w:rsid w:val="00A82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1177</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Paola Bolgiani</cp:lastModifiedBy>
  <cp:revision>11</cp:revision>
  <dcterms:created xsi:type="dcterms:W3CDTF">2020-12-13T09:34:00Z</dcterms:created>
  <dcterms:modified xsi:type="dcterms:W3CDTF">2021-02-27T17:22:00Z</dcterms:modified>
</cp:coreProperties>
</file>